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57" w:rsidRPr="00EC3B57" w:rsidRDefault="00EC3B57" w:rsidP="00EC3B57">
      <w:pPr>
        <w:spacing w:after="0" w:line="240" w:lineRule="auto"/>
        <w:ind w:left="5579"/>
        <w:rPr>
          <w:rFonts w:ascii="Times New Roman" w:hAnsi="Times New Roman" w:cs="Times New Roman"/>
          <w:sz w:val="27"/>
          <w:szCs w:val="27"/>
          <w:lang w:eastAsia="zh-CN"/>
        </w:rPr>
      </w:pPr>
      <w:r w:rsidRPr="00EC3B57">
        <w:rPr>
          <w:rFonts w:ascii="Times New Roman" w:hAnsi="Times New Roman" w:cs="Times New Roman"/>
          <w:sz w:val="27"/>
          <w:szCs w:val="27"/>
          <w:lang w:eastAsia="zh-CN"/>
        </w:rPr>
        <w:t>ОДОБРЕНА</w:t>
      </w:r>
    </w:p>
    <w:p w:rsidR="00EC3B57" w:rsidRPr="00EC3B57" w:rsidRDefault="00EC3B57" w:rsidP="00EC3B57">
      <w:pPr>
        <w:spacing w:after="0" w:line="240" w:lineRule="auto"/>
        <w:ind w:left="5579"/>
        <w:rPr>
          <w:rFonts w:ascii="Times New Roman" w:hAnsi="Times New Roman" w:cs="Times New Roman"/>
          <w:sz w:val="27"/>
          <w:szCs w:val="27"/>
          <w:lang w:eastAsia="zh-CN"/>
        </w:rPr>
      </w:pPr>
      <w:r w:rsidRPr="00EC3B57">
        <w:rPr>
          <w:rFonts w:ascii="Times New Roman" w:hAnsi="Times New Roman" w:cs="Times New Roman"/>
          <w:sz w:val="27"/>
          <w:szCs w:val="27"/>
          <w:lang w:eastAsia="zh-CN"/>
        </w:rPr>
        <w:t>решением Думы Новоуральского</w:t>
      </w:r>
    </w:p>
    <w:p w:rsidR="00EC3B57" w:rsidRPr="00EC3B57" w:rsidRDefault="00EC3B57" w:rsidP="00EC3B57">
      <w:pPr>
        <w:spacing w:after="0" w:line="240" w:lineRule="auto"/>
        <w:ind w:left="5579"/>
        <w:rPr>
          <w:rFonts w:ascii="Times New Roman" w:hAnsi="Times New Roman" w:cs="Times New Roman"/>
          <w:sz w:val="27"/>
          <w:szCs w:val="27"/>
          <w:lang w:eastAsia="zh-CN"/>
        </w:rPr>
      </w:pPr>
      <w:r w:rsidRPr="00EC3B57">
        <w:rPr>
          <w:rFonts w:ascii="Times New Roman" w:hAnsi="Times New Roman" w:cs="Times New Roman"/>
          <w:sz w:val="27"/>
          <w:szCs w:val="27"/>
          <w:lang w:eastAsia="zh-CN"/>
        </w:rPr>
        <w:t>городского округа</w:t>
      </w:r>
    </w:p>
    <w:p w:rsidR="00EC3B57" w:rsidRPr="00EC3B57" w:rsidRDefault="00EC3B57" w:rsidP="00EC3B57">
      <w:pPr>
        <w:spacing w:after="0" w:line="240" w:lineRule="auto"/>
        <w:ind w:left="5579"/>
        <w:rPr>
          <w:rFonts w:ascii="Times New Roman" w:hAnsi="Times New Roman" w:cs="Times New Roman"/>
          <w:sz w:val="28"/>
          <w:szCs w:val="28"/>
          <w:lang w:eastAsia="zh-CN"/>
        </w:rPr>
      </w:pPr>
      <w:r w:rsidRPr="00EC3B57">
        <w:rPr>
          <w:rFonts w:ascii="Times New Roman" w:hAnsi="Times New Roman" w:cs="Times New Roman"/>
          <w:sz w:val="27"/>
          <w:szCs w:val="27"/>
          <w:lang w:eastAsia="zh-CN"/>
        </w:rPr>
        <w:t xml:space="preserve">от </w:t>
      </w:r>
      <w:r w:rsidR="005413D0">
        <w:rPr>
          <w:rFonts w:ascii="Times New Roman" w:hAnsi="Times New Roman" w:cs="Times New Roman"/>
          <w:sz w:val="27"/>
          <w:szCs w:val="27"/>
          <w:lang w:eastAsia="zh-CN"/>
        </w:rPr>
        <w:t>24.09.2025</w:t>
      </w:r>
      <w:r w:rsidRPr="00EC3B57">
        <w:rPr>
          <w:rFonts w:ascii="Times New Roman" w:hAnsi="Times New Roman" w:cs="Times New Roman"/>
          <w:sz w:val="27"/>
          <w:szCs w:val="27"/>
          <w:lang w:eastAsia="zh-CN"/>
        </w:rPr>
        <w:t xml:space="preserve"> № </w:t>
      </w:r>
      <w:r w:rsidR="005413D0">
        <w:rPr>
          <w:rFonts w:ascii="Times New Roman" w:hAnsi="Times New Roman" w:cs="Times New Roman"/>
          <w:sz w:val="27"/>
          <w:szCs w:val="27"/>
          <w:lang w:eastAsia="zh-CN"/>
        </w:rPr>
        <w:t>105</w:t>
      </w:r>
    </w:p>
    <w:p w:rsidR="008B1663" w:rsidRPr="00EC3B57" w:rsidRDefault="008B1663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FC2CF9" w:rsidRPr="00EC3B57" w:rsidRDefault="00FC2CF9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FC2CF9" w:rsidRPr="00EC3B57" w:rsidRDefault="00FC2CF9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FC2CF9" w:rsidRPr="00EC3B57" w:rsidRDefault="00FC2CF9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FC2CF9" w:rsidRPr="00EC3B57" w:rsidRDefault="00FC2CF9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FC2CF9" w:rsidRPr="00EC3B57" w:rsidRDefault="00FC2CF9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FC2CF9" w:rsidRPr="00EC3B57" w:rsidRDefault="00FC2CF9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FC2CF9" w:rsidRPr="00EC3B57" w:rsidRDefault="00FC2CF9" w:rsidP="00FC2C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FC2CF9" w:rsidRPr="00EC3B57" w:rsidRDefault="00FC2CF9" w:rsidP="00FC2CF9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 w:rsidRPr="00EC3B57">
        <w:rPr>
          <w:rFonts w:ascii="Times New Roman" w:hAnsi="Times New Roman" w:cs="Times New Roman"/>
          <w:b/>
          <w:bCs/>
          <w:kern w:val="0"/>
          <w:sz w:val="32"/>
          <w:szCs w:val="32"/>
        </w:rPr>
        <w:t>КОНЦЕПЦИЯ</w:t>
      </w:r>
    </w:p>
    <w:p w:rsidR="00FC2CF9" w:rsidRPr="00EC3B57" w:rsidRDefault="00FC2CF9" w:rsidP="00FC2CF9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 w:rsidRPr="00EC3B57">
        <w:rPr>
          <w:rFonts w:ascii="Times New Roman" w:hAnsi="Times New Roman" w:cs="Times New Roman"/>
          <w:b/>
          <w:bCs/>
          <w:kern w:val="0"/>
          <w:sz w:val="32"/>
          <w:szCs w:val="32"/>
        </w:rPr>
        <w:t>РАЗВИТИЯ МАЛОГО И СРЕДНЕГО ПРЕДПРИНИМАТЕЛЬСТВА</w:t>
      </w:r>
    </w:p>
    <w:p w:rsidR="00FC2CF9" w:rsidRPr="00EC3B57" w:rsidRDefault="00FC2CF9" w:rsidP="00FC2CF9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 w:rsidRPr="00EC3B57">
        <w:rPr>
          <w:rFonts w:ascii="Times New Roman" w:hAnsi="Times New Roman" w:cs="Times New Roman"/>
          <w:b/>
          <w:bCs/>
          <w:kern w:val="0"/>
          <w:sz w:val="32"/>
          <w:szCs w:val="32"/>
        </w:rPr>
        <w:t xml:space="preserve">В НОВОУРАЛЬСКОМ ГОРОДСКОМ ОКРУГЕ </w:t>
      </w:r>
    </w:p>
    <w:p w:rsidR="00FC2CF9" w:rsidRPr="00EC3B57" w:rsidRDefault="00FC2CF9" w:rsidP="00FC2CF9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 w:rsidRPr="00EC3B57">
        <w:rPr>
          <w:rFonts w:ascii="Times New Roman" w:hAnsi="Times New Roman" w:cs="Times New Roman"/>
          <w:b/>
          <w:bCs/>
          <w:kern w:val="0"/>
          <w:sz w:val="32"/>
          <w:szCs w:val="32"/>
        </w:rPr>
        <w:t>ДО 2030 ГОДА</w:t>
      </w:r>
    </w:p>
    <w:p w:rsidR="00FC2CF9" w:rsidRPr="00EC3B57" w:rsidRDefault="00FC2CF9" w:rsidP="00FC2CF9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EC3B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CF9" w:rsidRPr="00EC3B57" w:rsidRDefault="00FC2CF9" w:rsidP="00FC2CF9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>Новоуральск</w:t>
      </w:r>
    </w:p>
    <w:p w:rsidR="00FC2CF9" w:rsidRPr="00EC3B57" w:rsidRDefault="00FC2CF9" w:rsidP="00FC2CF9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>2025 год</w:t>
      </w:r>
    </w:p>
    <w:p w:rsidR="00EC3B57" w:rsidRDefault="00EC3B57" w:rsidP="00C66430">
      <w:pPr>
        <w:pStyle w:val="ad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66430" w:rsidRPr="00EC3B57" w:rsidRDefault="00C66430" w:rsidP="00C66430">
      <w:pPr>
        <w:pStyle w:val="ad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C3B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Основанием для разработки концепции являются:   </w:t>
      </w:r>
    </w:p>
    <w:p w:rsidR="00C66430" w:rsidRPr="00EC3B57" w:rsidRDefault="00C66430" w:rsidP="00C66430">
      <w:pPr>
        <w:pStyle w:val="a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>Федеральный закон от 24 июля 2007 года № 209-ФЗ «О развитии малого и среднего предпринимательства в Российской Федерации»;</w:t>
      </w:r>
    </w:p>
    <w:p w:rsidR="00C66430" w:rsidRPr="00EC3B57" w:rsidRDefault="00C66430" w:rsidP="00C66430">
      <w:pPr>
        <w:pStyle w:val="a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Закон Свердловской области от 04.02.2008 № 10-ОЗ «О развитии малого и среднего предпринимательства в Свердловской области»; </w:t>
      </w:r>
    </w:p>
    <w:p w:rsidR="00C66430" w:rsidRPr="00EC3B57" w:rsidRDefault="00C66430" w:rsidP="00C66430">
      <w:pPr>
        <w:pStyle w:val="ad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«Стратегия </w:t>
      </w:r>
      <w:bookmarkStart w:id="0" w:name="_Hlk146267645"/>
      <w:r w:rsidRPr="00EC3B57">
        <w:rPr>
          <w:rFonts w:ascii="Times New Roman" w:hAnsi="Times New Roman" w:cs="Times New Roman"/>
          <w:sz w:val="28"/>
          <w:szCs w:val="28"/>
        </w:rPr>
        <w:t>социально-экономического развития Новоуральского городского округа до 2035 года</w:t>
      </w:r>
      <w:bookmarkEnd w:id="0"/>
      <w:r w:rsidRPr="00EC3B57">
        <w:rPr>
          <w:rFonts w:ascii="Times New Roman" w:hAnsi="Times New Roman" w:cs="Times New Roman"/>
          <w:sz w:val="28"/>
          <w:szCs w:val="28"/>
        </w:rPr>
        <w:t>», утверждена Решением Думы Новоуральского городского округа от 15.12.2021 № 149.</w:t>
      </w:r>
    </w:p>
    <w:p w:rsidR="00C66430" w:rsidRPr="00EC3B57" w:rsidRDefault="00C66430" w:rsidP="00C66430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B57">
        <w:rPr>
          <w:rFonts w:ascii="Times New Roman" w:hAnsi="Times New Roman" w:cs="Times New Roman"/>
          <w:b/>
          <w:bCs/>
          <w:sz w:val="28"/>
          <w:szCs w:val="28"/>
        </w:rPr>
        <w:t>Цель Концепции</w:t>
      </w:r>
      <w:r w:rsidR="002654C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C3B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EC3B57">
        <w:rPr>
          <w:rFonts w:ascii="Times New Roman" w:hAnsi="Times New Roman" w:cs="Times New Roman"/>
          <w:b/>
          <w:bCs/>
          <w:sz w:val="28"/>
          <w:szCs w:val="28"/>
        </w:rPr>
        <w:t>системы приоритетов и механизмов</w:t>
      </w:r>
      <w:r w:rsidRPr="00EC3B57">
        <w:rPr>
          <w:rFonts w:ascii="Times New Roman" w:hAnsi="Times New Roman" w:cs="Times New Roman"/>
          <w:sz w:val="28"/>
          <w:szCs w:val="28"/>
        </w:rPr>
        <w:t xml:space="preserve"> поддержки субъектов малого и среднего предпринимательства (далее – СМСП) в Новоуральском городском округе в целях создания условий для их развития в приоритетных отраслях экономики в соответствии со стратегией социально-экономического развития городского округа.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B57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задачи: </w:t>
      </w:r>
    </w:p>
    <w:p w:rsidR="00C66430" w:rsidRPr="00EC3B57" w:rsidRDefault="00C66430" w:rsidP="00C66430">
      <w:pPr>
        <w:pStyle w:val="ad"/>
        <w:numPr>
          <w:ilvl w:val="0"/>
          <w:numId w:val="2"/>
        </w:numPr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Совершенствование действующей муниципальной программы по развитию СМСП: анализ результативности ее исполнения для выявления наиболее эффективно работающих инструментов; перераспределение финансирования в пользу эффективно работающих инструментов поддержки СМСП; </w:t>
      </w:r>
    </w:p>
    <w:p w:rsidR="00C66430" w:rsidRPr="00EC3B57" w:rsidRDefault="00C66430" w:rsidP="00C66430">
      <w:pPr>
        <w:pStyle w:val="ad"/>
        <w:numPr>
          <w:ilvl w:val="0"/>
          <w:numId w:val="2"/>
        </w:numPr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Содействие в реализации предпринимательских проектов (разработке бизнес-планов); </w:t>
      </w:r>
    </w:p>
    <w:p w:rsidR="00C66430" w:rsidRPr="00EC3B57" w:rsidRDefault="00C66430" w:rsidP="00C66430">
      <w:pPr>
        <w:pStyle w:val="ad"/>
        <w:numPr>
          <w:ilvl w:val="0"/>
          <w:numId w:val="2"/>
        </w:numPr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>Активное привлечение СМИ для информирования СМСП о возможностях получения поддержки и её результатах (истории успеха).</w:t>
      </w:r>
    </w:p>
    <w:p w:rsidR="00C66430" w:rsidRPr="00EC3B57" w:rsidRDefault="00C66430" w:rsidP="00C66430">
      <w:pPr>
        <w:pStyle w:val="ad"/>
        <w:ind w:firstLine="774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4.  Содействие СМСП в привлечение дополнительного финансирования с целью реализации предпринимательских инициатив путем: </w:t>
      </w:r>
    </w:p>
    <w:p w:rsidR="00C66430" w:rsidRPr="00EC3B57" w:rsidRDefault="00C66430" w:rsidP="00C66430">
      <w:pPr>
        <w:pStyle w:val="ad"/>
        <w:ind w:firstLine="774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>- совершенствования системы льготного финансирования Фонда «НЦРП», содействие в привлечении СМСП к участию в программе народных изменений «Радиус доверия»;</w:t>
      </w:r>
    </w:p>
    <w:p w:rsidR="00C66430" w:rsidRPr="00EC3B57" w:rsidRDefault="00C66430" w:rsidP="00C66430">
      <w:pPr>
        <w:pStyle w:val="ad"/>
        <w:ind w:firstLine="774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>- увеличения количества получателей финансовой поддержки СМСП НГО;</w:t>
      </w:r>
    </w:p>
    <w:p w:rsidR="00C66430" w:rsidRPr="00EC3B57" w:rsidRDefault="00C66430" w:rsidP="00C66430">
      <w:pPr>
        <w:pStyle w:val="ad"/>
        <w:ind w:firstLine="774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- анализа профильных региональных и федеральных мер поддержки (субсидий, грантов, участие в программах </w:t>
      </w:r>
      <w:proofErr w:type="spellStart"/>
      <w:r w:rsidRPr="00EC3B5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C3B57">
        <w:rPr>
          <w:rFonts w:ascii="Times New Roman" w:hAnsi="Times New Roman" w:cs="Times New Roman"/>
          <w:sz w:val="28"/>
          <w:szCs w:val="28"/>
        </w:rPr>
        <w:t xml:space="preserve">, инициативного </w:t>
      </w:r>
      <w:proofErr w:type="spellStart"/>
      <w:r w:rsidRPr="00EC3B57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EC3B57">
        <w:rPr>
          <w:rFonts w:ascii="Times New Roman" w:hAnsi="Times New Roman" w:cs="Times New Roman"/>
          <w:sz w:val="28"/>
          <w:szCs w:val="28"/>
        </w:rPr>
        <w:t>);</w:t>
      </w:r>
    </w:p>
    <w:p w:rsidR="00C66430" w:rsidRPr="00EC3B57" w:rsidRDefault="00C66430" w:rsidP="00C66430">
      <w:pPr>
        <w:pStyle w:val="ad"/>
        <w:ind w:firstLine="774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- подготовки и продвижения заявки на получение мер поддержки; </w:t>
      </w:r>
    </w:p>
    <w:p w:rsidR="00C66430" w:rsidRPr="00EC3B57" w:rsidRDefault="00C66430" w:rsidP="00C66430">
      <w:pPr>
        <w:pStyle w:val="ad"/>
        <w:ind w:firstLine="774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>- мониторинга выполнения и сопровождения отчетности по проектам, получившим поддержку.</w:t>
      </w:r>
    </w:p>
    <w:p w:rsidR="00C66430" w:rsidRPr="00EC3B57" w:rsidRDefault="00C66430" w:rsidP="00C66430">
      <w:pPr>
        <w:pStyle w:val="ad"/>
        <w:ind w:firstLine="774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5. Развитие креативного кластера с целью объединения СМСП и </w:t>
      </w:r>
      <w:proofErr w:type="spellStart"/>
      <w:r w:rsidRPr="00EC3B57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EC3B57">
        <w:rPr>
          <w:rFonts w:ascii="Times New Roman" w:hAnsi="Times New Roman" w:cs="Times New Roman"/>
          <w:sz w:val="28"/>
          <w:szCs w:val="28"/>
        </w:rPr>
        <w:t xml:space="preserve"> граждан, осуществляющих деятельность, связанную с творческими (</w:t>
      </w:r>
      <w:proofErr w:type="spellStart"/>
      <w:r w:rsidRPr="00EC3B57">
        <w:rPr>
          <w:rFonts w:ascii="Times New Roman" w:hAnsi="Times New Roman" w:cs="Times New Roman"/>
          <w:sz w:val="28"/>
          <w:szCs w:val="28"/>
        </w:rPr>
        <w:t>креативными</w:t>
      </w:r>
      <w:proofErr w:type="spellEnd"/>
      <w:r w:rsidRPr="00EC3B57">
        <w:rPr>
          <w:rFonts w:ascii="Times New Roman" w:hAnsi="Times New Roman" w:cs="Times New Roman"/>
          <w:sz w:val="28"/>
          <w:szCs w:val="28"/>
        </w:rPr>
        <w:t>) индустриями, такими как кинопроизводство, народные художественные промыслы (производство керамической посуды, камнерезных и деревянных изделий), кондитерское производство, туристические услуги и т.п.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>6. Содействие в развитии индустрий общественного питания, бытового обслуживания населения, гостеприимства и туризма, перевозки граждан по маршрутам городской сети.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lastRenderedPageBreak/>
        <w:t xml:space="preserve">7. Содействие в </w:t>
      </w:r>
      <w:proofErr w:type="spellStart"/>
      <w:r w:rsidRPr="00EC3B57">
        <w:rPr>
          <w:rFonts w:ascii="Times New Roman" w:hAnsi="Times New Roman" w:cs="Times New Roman"/>
          <w:sz w:val="28"/>
          <w:szCs w:val="28"/>
        </w:rPr>
        <w:t>коллаборации</w:t>
      </w:r>
      <w:proofErr w:type="spellEnd"/>
      <w:r w:rsidRPr="00EC3B57">
        <w:rPr>
          <w:rFonts w:ascii="Times New Roman" w:hAnsi="Times New Roman" w:cs="Times New Roman"/>
          <w:sz w:val="28"/>
          <w:szCs w:val="28"/>
        </w:rPr>
        <w:t xml:space="preserve"> бизнес инициатив и услуг муниципальных организаций.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8. Содействие СМСП, </w:t>
      </w:r>
      <w:proofErr w:type="spellStart"/>
      <w:r w:rsidRPr="00EC3B57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Pr="00EC3B57">
        <w:rPr>
          <w:rFonts w:ascii="Times New Roman" w:hAnsi="Times New Roman" w:cs="Times New Roman"/>
          <w:sz w:val="28"/>
          <w:szCs w:val="28"/>
        </w:rPr>
        <w:t xml:space="preserve"> мастерам </w:t>
      </w:r>
      <w:proofErr w:type="spellStart"/>
      <w:r w:rsidRPr="00EC3B57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EC3B57">
        <w:rPr>
          <w:rFonts w:ascii="Times New Roman" w:hAnsi="Times New Roman" w:cs="Times New Roman"/>
          <w:sz w:val="28"/>
          <w:szCs w:val="28"/>
        </w:rPr>
        <w:t xml:space="preserve"> кластера в организации торгового обслуживания и оказания услуг на общественных территориях. 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46025076"/>
      <w:bookmarkEnd w:id="2"/>
    </w:p>
    <w:p w:rsidR="00C66430" w:rsidRPr="002654C9" w:rsidRDefault="00C66430" w:rsidP="002654C9">
      <w:pPr>
        <w:pStyle w:val="ad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B57"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сферы малого и среднего предпринимательства в Новоуральском городском округе</w:t>
      </w:r>
      <w:r w:rsidR="002654C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66430" w:rsidRPr="00EC3B57" w:rsidRDefault="00C66430" w:rsidP="002654C9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>В Новоуральском городском округе по состоянию на 01.01.2025 зарегистрировано 2 878 субъектов предпринимательской деятельности (по состоянию на 01.01.2024 – 2 824 субъектов предпринимательской деятельности, что выше уровня 2023 года на 1,6%), в том числе:</w:t>
      </w:r>
    </w:p>
    <w:p w:rsidR="00C66430" w:rsidRPr="00EC3B57" w:rsidRDefault="00C66430" w:rsidP="00C66430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3B57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EC3B57">
        <w:rPr>
          <w:rFonts w:ascii="Times New Roman" w:hAnsi="Times New Roman" w:cs="Times New Roman"/>
          <w:sz w:val="28"/>
          <w:szCs w:val="28"/>
        </w:rPr>
        <w:t xml:space="preserve"> – 2 801, малых предприятий – 71, средних предприятий– 6. 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B57">
        <w:rPr>
          <w:rFonts w:ascii="Times New Roman" w:eastAsia="Times New Roman" w:hAnsi="Times New Roman" w:cs="Times New Roman"/>
          <w:sz w:val="28"/>
          <w:szCs w:val="28"/>
        </w:rPr>
        <w:t>Отраслевая структура СМСП (% от общего числа СМСП):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B57">
        <w:rPr>
          <w:rFonts w:ascii="Times New Roman" w:eastAsia="Times New Roman" w:hAnsi="Times New Roman" w:cs="Times New Roman"/>
          <w:sz w:val="28"/>
          <w:szCs w:val="28"/>
        </w:rPr>
        <w:t>- оптовая и розничная торговля (900) 31,2 %;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B57">
        <w:rPr>
          <w:rFonts w:ascii="Times New Roman" w:eastAsia="Times New Roman" w:hAnsi="Times New Roman" w:cs="Times New Roman"/>
          <w:sz w:val="28"/>
          <w:szCs w:val="28"/>
        </w:rPr>
        <w:t>- услуги (534) 19 %;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B57">
        <w:rPr>
          <w:rFonts w:ascii="Times New Roman" w:eastAsia="Times New Roman" w:hAnsi="Times New Roman" w:cs="Times New Roman"/>
          <w:sz w:val="28"/>
          <w:szCs w:val="28"/>
        </w:rPr>
        <w:t>- строительство (291) 10,1%;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B57">
        <w:rPr>
          <w:rFonts w:ascii="Times New Roman" w:eastAsia="Times New Roman" w:hAnsi="Times New Roman" w:cs="Times New Roman"/>
          <w:sz w:val="28"/>
          <w:szCs w:val="28"/>
        </w:rPr>
        <w:t>- транспортировка и хранение, обрабатывающие производства и добыча полезных ископаемых (562) 19,5 %;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B57">
        <w:rPr>
          <w:rFonts w:ascii="Times New Roman" w:eastAsia="Times New Roman" w:hAnsi="Times New Roman" w:cs="Times New Roman"/>
          <w:sz w:val="28"/>
          <w:szCs w:val="28"/>
        </w:rPr>
        <w:t>- финансы и операции с недвижимым имуществом (190) 7%;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B57">
        <w:rPr>
          <w:rFonts w:ascii="Times New Roman" w:eastAsia="Times New Roman" w:hAnsi="Times New Roman" w:cs="Times New Roman"/>
          <w:sz w:val="28"/>
          <w:szCs w:val="28"/>
        </w:rPr>
        <w:t>- профессиональная, научная и техническая деятельность (218) 8%;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B57">
        <w:rPr>
          <w:rFonts w:ascii="Times New Roman" w:eastAsia="Times New Roman" w:hAnsi="Times New Roman" w:cs="Times New Roman"/>
          <w:sz w:val="28"/>
          <w:szCs w:val="28"/>
        </w:rPr>
        <w:t>- информатизация, связь (135) 5 %;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B57">
        <w:rPr>
          <w:rFonts w:ascii="Times New Roman" w:eastAsia="Times New Roman" w:hAnsi="Times New Roman" w:cs="Times New Roman"/>
          <w:sz w:val="28"/>
          <w:szCs w:val="28"/>
        </w:rPr>
        <w:t>- сельское хозяйство, охота, рыболовство (19) 0,6%;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B57">
        <w:rPr>
          <w:rFonts w:ascii="Times New Roman" w:eastAsia="Times New Roman" w:hAnsi="Times New Roman" w:cs="Times New Roman"/>
          <w:sz w:val="28"/>
          <w:szCs w:val="28"/>
        </w:rPr>
        <w:t>За последний год незначительно сократилась доля предпринимателей, занятых в сфере строительства это связано с ужесточением денежно-кредитной политики и дефицита кадров. Торговля продолжает оставаться ключевой сферой деятельности МСП за счет быстрой оборачиваемости. Увеличилась доля предпринимателей, занятых в сфере транспортировки и хранения, сельского хозяйства, в сфере операций с недвижимым имуществом.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Вывод: отраслевая структура СМСП сбалансирована и предполагает равномерное развитие МСП на территории НГО. 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B57">
        <w:rPr>
          <w:rFonts w:ascii="Times New Roman" w:eastAsia="Times New Roman" w:hAnsi="Times New Roman" w:cs="Times New Roman"/>
          <w:sz w:val="28"/>
          <w:szCs w:val="28"/>
        </w:rPr>
        <w:t xml:space="preserve">В 2024 году доля СМСП в объеме отгруженных товаров собственного производства выполнении работ и услуг собственными силами составила 13%.  Доля СМСП в общем объеме налоговых поступлений </w:t>
      </w:r>
      <w:r w:rsidRPr="00EC3B57">
        <w:rPr>
          <w:rFonts w:ascii="Times New Roman" w:eastAsia="Times New Roman" w:hAnsi="Times New Roman" w:cs="Times New Roman"/>
          <w:sz w:val="28"/>
          <w:szCs w:val="28"/>
        </w:rPr>
        <w:br/>
        <w:t>в местный бюджет 5,2 % (с учетом НДФЛ со стороны юридических лиц – 13 %).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>Число СМСП на 10 тысяч жителей Новоуральского городского округа – 361 единица, что выше уровня 2024 года на 1,4%.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3B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занятых в малом и среднем предпринимательстве по состоянию на 01.01.2025 года составила 10 600 человек, или 25,3% от общей численности занятых в экономике НГО (в абсолютном выражении численность работающих у СМСП составила за 2024 год -10 550 человек, за 2023 год – 10 480 </w:t>
      </w:r>
      <w:r w:rsidRPr="00EC3B57">
        <w:rPr>
          <w:rFonts w:ascii="Times New Roman" w:hAnsi="Times New Roman" w:cs="Times New Roman"/>
          <w:sz w:val="28"/>
          <w:szCs w:val="28"/>
        </w:rPr>
        <w:t>человек).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B57">
        <w:rPr>
          <w:rFonts w:ascii="Times New Roman" w:hAnsi="Times New Roman" w:cs="Times New Roman"/>
          <w:sz w:val="28"/>
          <w:szCs w:val="28"/>
        </w:rPr>
        <w:t xml:space="preserve">Доля СМСП, ежегодно </w:t>
      </w:r>
      <w:proofErr w:type="gramStart"/>
      <w:r w:rsidRPr="00EC3B57">
        <w:rPr>
          <w:rFonts w:ascii="Times New Roman" w:hAnsi="Times New Roman" w:cs="Times New Roman"/>
          <w:sz w:val="28"/>
          <w:szCs w:val="28"/>
        </w:rPr>
        <w:t>получающих</w:t>
      </w:r>
      <w:proofErr w:type="gramEnd"/>
      <w:r w:rsidRPr="00EC3B57">
        <w:rPr>
          <w:rFonts w:ascii="Times New Roman" w:hAnsi="Times New Roman" w:cs="Times New Roman"/>
          <w:sz w:val="28"/>
          <w:szCs w:val="28"/>
        </w:rPr>
        <w:t xml:space="preserve"> муниципальную поддержку (от общего числа СМСП), составляет от 12% до 16%.  </w:t>
      </w:r>
    </w:p>
    <w:p w:rsidR="002654C9" w:rsidRDefault="002654C9" w:rsidP="00C66430">
      <w:pPr>
        <w:pStyle w:val="ad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54C9" w:rsidRDefault="002654C9" w:rsidP="00C66430">
      <w:pPr>
        <w:pStyle w:val="ad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3B5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Основные проблемы, влияющие на развитие малого предпринимательства в НГО и пути их решения: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B57">
        <w:rPr>
          <w:rFonts w:ascii="Times New Roman" w:eastAsia="Calibri" w:hAnsi="Times New Roman" w:cs="Times New Roman"/>
          <w:sz w:val="28"/>
          <w:szCs w:val="28"/>
        </w:rPr>
        <w:t xml:space="preserve">- ограниченный доступ к дополнительным финансовым ресурсам, ежегодный рост затрат на введение бизнеса - разрешимы через разработку гибкой системы финансовой поддержки СМСП. Наличие льготных инструментов позволяет бизнесу более гибко подходить к финансовому планированию; 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B57">
        <w:rPr>
          <w:rFonts w:ascii="Times New Roman" w:eastAsia="Calibri" w:hAnsi="Times New Roman" w:cs="Times New Roman"/>
          <w:sz w:val="28"/>
          <w:szCs w:val="28"/>
        </w:rPr>
        <w:t xml:space="preserve">- низкий уровень сервиса, мотивации и предпринимательских компетенций - разрешимы через проведение обучающих мероприятий для информирования СМСП об актуальных изменениях и развития у них современных компетенций для ведения успешной предпринимательской деятельности;   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B57">
        <w:rPr>
          <w:rFonts w:ascii="Times New Roman" w:eastAsia="Calibri" w:hAnsi="Times New Roman" w:cs="Times New Roman"/>
          <w:sz w:val="28"/>
          <w:szCs w:val="28"/>
        </w:rPr>
        <w:t>- низкий уровень развития кооперационных связей разрешим через формирование эффективной модели взаимодействия через Координационный Совет по развитию предпринимательства, который проводится 2 раза в год, проведение Форума и выставки достижений предпринимательства «Новоуральск выбирает», проведение мероприятий по популяризации предпринимательской деятельности – конкурсов «Предприниматель года», «Новогодний Новоуральск» и т.п.;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B57">
        <w:rPr>
          <w:rFonts w:ascii="Times New Roman" w:eastAsia="Calibri" w:hAnsi="Times New Roman" w:cs="Times New Roman"/>
          <w:sz w:val="28"/>
          <w:szCs w:val="28"/>
        </w:rPr>
        <w:t xml:space="preserve">- кадровый дефицит: наиболее эффективный подход к решению кадрового вопроса проведение </w:t>
      </w:r>
      <w:proofErr w:type="spellStart"/>
      <w:r w:rsidRPr="00EC3B57">
        <w:rPr>
          <w:rFonts w:ascii="Times New Roman" w:eastAsia="Calibri" w:hAnsi="Times New Roman" w:cs="Times New Roman"/>
          <w:sz w:val="28"/>
          <w:szCs w:val="28"/>
        </w:rPr>
        <w:t>профориентационных</w:t>
      </w:r>
      <w:proofErr w:type="spellEnd"/>
      <w:r w:rsidRPr="00EC3B57">
        <w:rPr>
          <w:rFonts w:ascii="Times New Roman" w:eastAsia="Calibri" w:hAnsi="Times New Roman" w:cs="Times New Roman"/>
          <w:sz w:val="28"/>
          <w:szCs w:val="28"/>
        </w:rPr>
        <w:t xml:space="preserve"> мероприятий через организацию экскурсий на предприятия Новоуральского городского округа.</w:t>
      </w: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B57">
        <w:rPr>
          <w:rFonts w:ascii="Times New Roman" w:eastAsia="Calibri" w:hAnsi="Times New Roman" w:cs="Times New Roman"/>
          <w:sz w:val="28"/>
          <w:szCs w:val="28"/>
        </w:rPr>
        <w:t>Для решения задач, влияющих на развитие малого и среднего предпринимательства необходимо следующее финансирование из средств местного бюджета:</w:t>
      </w:r>
    </w:p>
    <w:tbl>
      <w:tblPr>
        <w:tblStyle w:val="ab"/>
        <w:tblW w:w="10661" w:type="dxa"/>
        <w:tblInd w:w="-176" w:type="dxa"/>
        <w:tblLayout w:type="fixed"/>
        <w:tblLook w:val="04A0"/>
      </w:tblPr>
      <w:tblGrid>
        <w:gridCol w:w="2298"/>
        <w:gridCol w:w="992"/>
        <w:gridCol w:w="1417"/>
        <w:gridCol w:w="1276"/>
        <w:gridCol w:w="1559"/>
        <w:gridCol w:w="1418"/>
        <w:gridCol w:w="1701"/>
      </w:tblGrid>
      <w:tr w:rsidR="00C66430" w:rsidRPr="00EC3B57" w:rsidTr="009D5FE6">
        <w:tc>
          <w:tcPr>
            <w:tcW w:w="229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eastAsia="Calibri" w:hAnsi="Times New Roman" w:cs="Times New Roman"/>
              </w:rPr>
              <w:t>Мероприятие:</w:t>
            </w:r>
          </w:p>
        </w:tc>
        <w:tc>
          <w:tcPr>
            <w:tcW w:w="99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2025 год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местный бюджет/</w:t>
            </w:r>
            <w:proofErr w:type="spellStart"/>
            <w:r w:rsidRPr="00EC3B57">
              <w:rPr>
                <w:rFonts w:ascii="Times New Roman" w:hAnsi="Times New Roman" w:cs="Times New Roman"/>
                <w:b/>
              </w:rPr>
              <w:t>внебюджет</w:t>
            </w:r>
            <w:proofErr w:type="spellEnd"/>
          </w:p>
        </w:tc>
        <w:tc>
          <w:tcPr>
            <w:tcW w:w="141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2026 год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местный бюджет/</w:t>
            </w:r>
            <w:proofErr w:type="spellStart"/>
            <w:r w:rsidRPr="00EC3B57">
              <w:rPr>
                <w:rFonts w:ascii="Times New Roman" w:hAnsi="Times New Roman" w:cs="Times New Roman"/>
                <w:b/>
              </w:rPr>
              <w:t>внебюджет</w:t>
            </w:r>
            <w:proofErr w:type="spellEnd"/>
          </w:p>
        </w:tc>
        <w:tc>
          <w:tcPr>
            <w:tcW w:w="1276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2027 год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местный бюджет/</w:t>
            </w:r>
            <w:proofErr w:type="spellStart"/>
            <w:r w:rsidRPr="00EC3B57">
              <w:rPr>
                <w:rFonts w:ascii="Times New Roman" w:hAnsi="Times New Roman" w:cs="Times New Roman"/>
                <w:b/>
              </w:rPr>
              <w:t>внебюджет</w:t>
            </w:r>
            <w:proofErr w:type="spellEnd"/>
          </w:p>
        </w:tc>
        <w:tc>
          <w:tcPr>
            <w:tcW w:w="1559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2028 год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местный бюджет/</w:t>
            </w:r>
            <w:proofErr w:type="spellStart"/>
            <w:r w:rsidRPr="00EC3B57">
              <w:rPr>
                <w:rFonts w:ascii="Times New Roman" w:hAnsi="Times New Roman" w:cs="Times New Roman"/>
                <w:b/>
              </w:rPr>
              <w:t>внебюджет</w:t>
            </w:r>
            <w:proofErr w:type="spellEnd"/>
          </w:p>
        </w:tc>
        <w:tc>
          <w:tcPr>
            <w:tcW w:w="141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2029 год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местный бюджет/</w:t>
            </w:r>
            <w:proofErr w:type="spellStart"/>
            <w:r w:rsidRPr="00EC3B57">
              <w:rPr>
                <w:rFonts w:ascii="Times New Roman" w:hAnsi="Times New Roman" w:cs="Times New Roman"/>
                <w:b/>
              </w:rPr>
              <w:t>внебюджет</w:t>
            </w:r>
            <w:proofErr w:type="spellEnd"/>
          </w:p>
        </w:tc>
        <w:tc>
          <w:tcPr>
            <w:tcW w:w="170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2030 год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3B57">
              <w:rPr>
                <w:rFonts w:ascii="Times New Roman" w:hAnsi="Times New Roman" w:cs="Times New Roman"/>
                <w:b/>
              </w:rPr>
              <w:t>местный бюджет/</w:t>
            </w:r>
            <w:proofErr w:type="spellStart"/>
            <w:r w:rsidRPr="00EC3B57">
              <w:rPr>
                <w:rFonts w:ascii="Times New Roman" w:hAnsi="Times New Roman" w:cs="Times New Roman"/>
                <w:b/>
              </w:rPr>
              <w:t>внебюджет</w:t>
            </w:r>
            <w:proofErr w:type="spellEnd"/>
          </w:p>
        </w:tc>
      </w:tr>
      <w:tr w:rsidR="00C66430" w:rsidRPr="00EC3B57" w:rsidTr="009D5FE6">
        <w:tc>
          <w:tcPr>
            <w:tcW w:w="2298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1.Оказание финансовой поддержки СМСП (займы, субсидии)</w:t>
            </w:r>
          </w:p>
        </w:tc>
        <w:tc>
          <w:tcPr>
            <w:tcW w:w="99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3 100,0/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10 000,0</w:t>
            </w:r>
          </w:p>
        </w:tc>
        <w:tc>
          <w:tcPr>
            <w:tcW w:w="141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1000,0/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10 500,0</w:t>
            </w:r>
          </w:p>
        </w:tc>
        <w:tc>
          <w:tcPr>
            <w:tcW w:w="1276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1000,0/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11 000,0</w:t>
            </w:r>
          </w:p>
        </w:tc>
        <w:tc>
          <w:tcPr>
            <w:tcW w:w="1559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1000,0/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11 500,0</w:t>
            </w:r>
          </w:p>
        </w:tc>
        <w:tc>
          <w:tcPr>
            <w:tcW w:w="141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1000,0/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12 000,0</w:t>
            </w:r>
          </w:p>
        </w:tc>
        <w:tc>
          <w:tcPr>
            <w:tcW w:w="170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1000,0/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12 500,0</w:t>
            </w:r>
          </w:p>
        </w:tc>
      </w:tr>
      <w:tr w:rsidR="00C66430" w:rsidRPr="00EC3B57" w:rsidTr="009D5FE6">
        <w:tc>
          <w:tcPr>
            <w:tcW w:w="2298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2. Выставка </w:t>
            </w:r>
            <w:r w:rsidRPr="00EC3B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достижений предпринимательства, форума с целью презентации инвестиционного потенциала Новоуральского городского округа </w:t>
            </w:r>
          </w:p>
        </w:tc>
        <w:tc>
          <w:tcPr>
            <w:tcW w:w="99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3 000,0/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/250,0</w:t>
            </w:r>
          </w:p>
        </w:tc>
        <w:tc>
          <w:tcPr>
            <w:tcW w:w="141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4 000,0/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250,00 </w:t>
            </w:r>
          </w:p>
        </w:tc>
      </w:tr>
      <w:tr w:rsidR="00C66430" w:rsidRPr="00EC3B57" w:rsidTr="009D5FE6">
        <w:tc>
          <w:tcPr>
            <w:tcW w:w="2298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C3B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и проведение мероприятий в рамках Дня российского предпринимательства</w:t>
            </w:r>
          </w:p>
        </w:tc>
        <w:tc>
          <w:tcPr>
            <w:tcW w:w="99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66430" w:rsidRPr="00EC3B57" w:rsidTr="009D5FE6">
        <w:trPr>
          <w:trHeight w:val="2117"/>
        </w:trPr>
        <w:tc>
          <w:tcPr>
            <w:tcW w:w="2298" w:type="dxa"/>
          </w:tcPr>
          <w:p w:rsidR="00C66430" w:rsidRPr="00EC3B57" w:rsidRDefault="00C66430" w:rsidP="002B3B97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  <w:r w:rsidRPr="00EC3B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и проведение </w:t>
            </w:r>
            <w:r w:rsidRPr="00EC3B57">
              <w:rPr>
                <w:rFonts w:ascii="Times New Roman" w:eastAsia="Calibri" w:hAnsi="Times New Roman" w:cs="Times New Roman"/>
                <w:sz w:val="24"/>
                <w:szCs w:val="24"/>
              </w:rPr>
              <w:t>конкурсов «Предприниматель года», «Новогодний Новоуральск» и иных конкурсов и опросов на сайте «</w:t>
            </w:r>
            <w:proofErr w:type="spellStart"/>
            <w:r w:rsidRPr="00EC3B57">
              <w:rPr>
                <w:rFonts w:ascii="Times New Roman" w:eastAsia="Calibri" w:hAnsi="Times New Roman" w:cs="Times New Roman"/>
                <w:sz w:val="24"/>
                <w:szCs w:val="24"/>
              </w:rPr>
              <w:t>Новоуральсквыбирает</w:t>
            </w:r>
            <w:proofErr w:type="spellEnd"/>
            <w:r w:rsidRPr="00EC3B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организация и проведение профессиональных праздников </w:t>
            </w:r>
          </w:p>
        </w:tc>
        <w:tc>
          <w:tcPr>
            <w:tcW w:w="99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66430" w:rsidRPr="00EC3B57" w:rsidTr="009D5FE6">
        <w:trPr>
          <w:trHeight w:val="1822"/>
        </w:trPr>
        <w:tc>
          <w:tcPr>
            <w:tcW w:w="2298" w:type="dxa"/>
          </w:tcPr>
          <w:p w:rsidR="00C66430" w:rsidRPr="00EC3B57" w:rsidRDefault="00C66430" w:rsidP="002B3B97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5. Обеспечению функционирования сайтов (актуальное наполнение) </w:t>
            </w:r>
            <w:hyperlink r:id="rId8" w:history="1">
              <w:r w:rsidRPr="00EC3B57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</w:hyperlink>
            <w:hyperlink r:id="rId9" w:history="1">
              <w:r w:rsidRPr="00EC3B57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10" w:history="1">
              <w:r w:rsidRPr="00EC3B57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fond</w:t>
              </w:r>
            </w:hyperlink>
            <w:hyperlink r:id="rId11" w:history="1">
              <w:r w:rsidRPr="00EC3B57">
                <w:rPr>
                  <w:rFonts w:ascii="Times New Roman" w:hAnsi="Times New Roman" w:cs="Times New Roman"/>
                  <w:sz w:val="24"/>
                  <w:szCs w:val="24"/>
                </w:rPr>
                <w:t>.44</w:t>
              </w:r>
            </w:hyperlink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  и  </w:t>
            </w:r>
            <w:hyperlink r:id="rId12" w:history="1">
              <w:r w:rsidRPr="00EC3B57">
                <w:rPr>
                  <w:rFonts w:ascii="Times New Roman" w:hAnsi="Times New Roman" w:cs="Times New Roman"/>
                  <w:sz w:val="24"/>
                  <w:szCs w:val="24"/>
                </w:rPr>
                <w:t>www.</w:t>
              </w:r>
            </w:hyperlink>
            <w:hyperlink r:id="rId13" w:history="1">
              <w:r w:rsidRPr="00EC3B57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invest</w:t>
              </w:r>
            </w:hyperlink>
            <w:hyperlink r:id="rId14" w:history="1">
              <w:r w:rsidRPr="00EC3B57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5" w:history="1">
              <w:r w:rsidRPr="00EC3B57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ngo</w:t>
              </w:r>
            </w:hyperlink>
            <w:hyperlink r:id="rId16" w:history="1">
              <w:r w:rsidRPr="00EC3B57">
                <w:rPr>
                  <w:rFonts w:ascii="Times New Roman" w:hAnsi="Times New Roman" w:cs="Times New Roman"/>
                  <w:sz w:val="24"/>
                  <w:szCs w:val="24"/>
                </w:rPr>
                <w:t>44.</w:t>
              </w:r>
            </w:hyperlink>
            <w:hyperlink r:id="rId17" w:history="1">
              <w:r w:rsidRPr="00EC3B57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, направленных на развитие СМСП Новоуральского городского округа; размещение информации по вопросам предпринимательской деятельности в социальных сетях, чатах</w:t>
            </w:r>
          </w:p>
        </w:tc>
        <w:tc>
          <w:tcPr>
            <w:tcW w:w="99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41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6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559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41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70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C66430" w:rsidRPr="00EC3B57" w:rsidTr="009D5FE6">
        <w:trPr>
          <w:trHeight w:val="1822"/>
        </w:trPr>
        <w:tc>
          <w:tcPr>
            <w:tcW w:w="2298" w:type="dxa"/>
          </w:tcPr>
          <w:p w:rsidR="00C66430" w:rsidRPr="00EC3B57" w:rsidRDefault="00C66430" w:rsidP="002B3B9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6. Размещение</w:t>
            </w:r>
          </w:p>
          <w:p w:rsidR="00C66430" w:rsidRPr="00EC3B57" w:rsidRDefault="00C66430" w:rsidP="002B3B9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публикаций в СМИ и </w:t>
            </w:r>
            <w:proofErr w:type="spellStart"/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интернет-ресурсах</w:t>
            </w:r>
            <w:proofErr w:type="spellEnd"/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освещения мероприятий по государственной (муниципальной) поддержке СМСП</w:t>
            </w:r>
          </w:p>
        </w:tc>
        <w:tc>
          <w:tcPr>
            <w:tcW w:w="99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66430" w:rsidRPr="00EC3B57" w:rsidTr="009D5FE6">
        <w:trPr>
          <w:trHeight w:val="1822"/>
        </w:trPr>
        <w:tc>
          <w:tcPr>
            <w:tcW w:w="2298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EC3B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образовательных программ и модулей </w:t>
            </w: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(семинаров, тренингов, круглых столов, конференций, </w:t>
            </w:r>
            <w:proofErr w:type="spellStart"/>
            <w:proofErr w:type="gramStart"/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бизнес-игр</w:t>
            </w:r>
            <w:proofErr w:type="spellEnd"/>
            <w:proofErr w:type="gramEnd"/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 и т.п.)</w:t>
            </w:r>
          </w:p>
        </w:tc>
        <w:tc>
          <w:tcPr>
            <w:tcW w:w="99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100,0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100,0</w:t>
            </w: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</w:rPr>
              <w:t>300,0</w:t>
            </w:r>
          </w:p>
        </w:tc>
      </w:tr>
      <w:tr w:rsidR="00C66430" w:rsidRPr="00EC3B57" w:rsidTr="009D5FE6">
        <w:trPr>
          <w:trHeight w:val="1822"/>
        </w:trPr>
        <w:tc>
          <w:tcPr>
            <w:tcW w:w="2298" w:type="dxa"/>
          </w:tcPr>
          <w:p w:rsidR="00C66430" w:rsidRPr="00EC3B57" w:rsidRDefault="00C66430" w:rsidP="002B3B97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8.Приобретение оборудования для зоны </w:t>
            </w:r>
            <w:proofErr w:type="spellStart"/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 – корта </w:t>
            </w:r>
          </w:p>
        </w:tc>
        <w:tc>
          <w:tcPr>
            <w:tcW w:w="99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76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-</w:t>
            </w:r>
          </w:p>
        </w:tc>
      </w:tr>
      <w:tr w:rsidR="00C66430" w:rsidRPr="00EC3B57" w:rsidTr="009D5FE6">
        <w:trPr>
          <w:trHeight w:val="1822"/>
        </w:trPr>
        <w:tc>
          <w:tcPr>
            <w:tcW w:w="2298" w:type="dxa"/>
          </w:tcPr>
          <w:p w:rsidR="00C66430" w:rsidRPr="00EC3B57" w:rsidRDefault="00C66430" w:rsidP="002B3B97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уличных прилавков (для организации торговли на общественных территориях населением, ведущим личное подсобное хозяйство, занимающимся </w:t>
            </w:r>
            <w:proofErr w:type="spellStart"/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содоводством</w:t>
            </w:r>
            <w:proofErr w:type="spellEnd"/>
            <w:r w:rsidRPr="00EC3B57">
              <w:rPr>
                <w:rFonts w:ascii="Times New Roman" w:hAnsi="Times New Roman" w:cs="Times New Roman"/>
                <w:sz w:val="24"/>
                <w:szCs w:val="24"/>
              </w:rPr>
              <w:t xml:space="preserve">, огородничеством, осуществляющим заготовку пищевых лесных ресурсов.) </w:t>
            </w:r>
          </w:p>
        </w:tc>
        <w:tc>
          <w:tcPr>
            <w:tcW w:w="99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672,13</w:t>
            </w:r>
          </w:p>
        </w:tc>
        <w:tc>
          <w:tcPr>
            <w:tcW w:w="1276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430" w:rsidRPr="00EC3B57" w:rsidTr="009D5FE6">
        <w:trPr>
          <w:trHeight w:val="425"/>
        </w:trPr>
        <w:tc>
          <w:tcPr>
            <w:tcW w:w="2298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B5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3 624,0</w:t>
            </w:r>
          </w:p>
        </w:tc>
        <w:tc>
          <w:tcPr>
            <w:tcW w:w="141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 xml:space="preserve">5 592,13 </w:t>
            </w:r>
          </w:p>
        </w:tc>
        <w:tc>
          <w:tcPr>
            <w:tcW w:w="1276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1 690,0</w:t>
            </w:r>
          </w:p>
        </w:tc>
        <w:tc>
          <w:tcPr>
            <w:tcW w:w="1559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5 240,0</w:t>
            </w:r>
          </w:p>
        </w:tc>
        <w:tc>
          <w:tcPr>
            <w:tcW w:w="1418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1 790,0</w:t>
            </w:r>
          </w:p>
        </w:tc>
        <w:tc>
          <w:tcPr>
            <w:tcW w:w="170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hAnsi="Times New Roman" w:cs="Times New Roman"/>
              </w:rPr>
              <w:t>5 840,0</w:t>
            </w:r>
          </w:p>
        </w:tc>
      </w:tr>
    </w:tbl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430" w:rsidRPr="00EC3B57" w:rsidRDefault="00C66430" w:rsidP="00C66430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C3B57">
        <w:rPr>
          <w:rFonts w:ascii="Times New Roman" w:eastAsia="Calibri" w:hAnsi="Times New Roman" w:cs="Times New Roman"/>
          <w:sz w:val="28"/>
          <w:szCs w:val="28"/>
        </w:rPr>
        <w:t>Таким образом</w:t>
      </w:r>
      <w:r w:rsidR="009D5FE6">
        <w:rPr>
          <w:rFonts w:ascii="Times New Roman" w:eastAsia="Calibri" w:hAnsi="Times New Roman" w:cs="Times New Roman"/>
          <w:sz w:val="28"/>
          <w:szCs w:val="28"/>
        </w:rPr>
        <w:t>,</w:t>
      </w:r>
      <w:r w:rsidRPr="00EC3B57">
        <w:rPr>
          <w:rFonts w:ascii="Times New Roman" w:eastAsia="Calibri" w:hAnsi="Times New Roman" w:cs="Times New Roman"/>
          <w:sz w:val="28"/>
          <w:szCs w:val="28"/>
        </w:rPr>
        <w:t xml:space="preserve"> исходя из потребности решения городских проблем и реализации гибкой системы финансовой поддержки СМСП на выполнение мероприятий муниципальной программы в 2026 году (год проведения выставки достижений предпринимательства и </w:t>
      </w:r>
      <w:proofErr w:type="spellStart"/>
      <w:r w:rsidRPr="00EC3B57">
        <w:rPr>
          <w:rFonts w:ascii="Times New Roman" w:eastAsia="Calibri" w:hAnsi="Times New Roman" w:cs="Times New Roman"/>
          <w:sz w:val="28"/>
          <w:szCs w:val="28"/>
        </w:rPr>
        <w:t>бизнес-форума</w:t>
      </w:r>
      <w:proofErr w:type="spellEnd"/>
      <w:r w:rsidRPr="00EC3B57">
        <w:rPr>
          <w:rFonts w:ascii="Times New Roman" w:eastAsia="Calibri" w:hAnsi="Times New Roman" w:cs="Times New Roman"/>
          <w:sz w:val="28"/>
          <w:szCs w:val="28"/>
        </w:rPr>
        <w:t>)</w:t>
      </w:r>
      <w:r w:rsidR="009D5FE6">
        <w:rPr>
          <w:rFonts w:ascii="Times New Roman" w:eastAsia="Calibri" w:hAnsi="Times New Roman" w:cs="Times New Roman"/>
          <w:sz w:val="28"/>
          <w:szCs w:val="28"/>
        </w:rPr>
        <w:t>,</w:t>
      </w:r>
      <w:r w:rsidRPr="00EC3B57">
        <w:rPr>
          <w:rFonts w:ascii="Times New Roman" w:eastAsia="Calibri" w:hAnsi="Times New Roman" w:cs="Times New Roman"/>
          <w:sz w:val="28"/>
          <w:szCs w:val="28"/>
        </w:rPr>
        <w:t xml:space="preserve"> необходимо финансирование из средств местного бюджета в размере 5 592,13</w:t>
      </w:r>
      <w:r w:rsidRPr="00EC3B57">
        <w:rPr>
          <w:rFonts w:ascii="Times New Roman" w:hAnsi="Times New Roman" w:cs="Times New Roman"/>
        </w:rPr>
        <w:t xml:space="preserve">  </w:t>
      </w:r>
      <w:r w:rsidRPr="00EC3B57">
        <w:rPr>
          <w:rFonts w:ascii="Times New Roman" w:eastAsia="Calibri" w:hAnsi="Times New Roman" w:cs="Times New Roman"/>
          <w:sz w:val="28"/>
          <w:szCs w:val="28"/>
        </w:rPr>
        <w:t xml:space="preserve"> тыс. рублей, в 2027 году -  1690,0 тыс. рублей, 2028 год – 5 240,0 тыс. рублей, 2029 год – 1 790,0  тыс. рублей</w:t>
      </w:r>
      <w:proofErr w:type="gramEnd"/>
      <w:r w:rsidRPr="00EC3B57">
        <w:rPr>
          <w:rFonts w:ascii="Times New Roman" w:eastAsia="Calibri" w:hAnsi="Times New Roman" w:cs="Times New Roman"/>
          <w:sz w:val="28"/>
          <w:szCs w:val="28"/>
        </w:rPr>
        <w:t xml:space="preserve">, 2030 года – 5 840,0 тыс. рублей. </w:t>
      </w: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A5B73" w:rsidRPr="00EC3B57" w:rsidRDefault="00EA5B73" w:rsidP="00EA5B73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A5B73" w:rsidRPr="00EC3B57" w:rsidRDefault="00EA5B73" w:rsidP="00EA5B73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C3B57" w:rsidRDefault="00EC3B57" w:rsidP="002D342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EC3B57" w:rsidRDefault="00EC3B57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6430" w:rsidRPr="00EC3B57" w:rsidRDefault="00C66430" w:rsidP="00C66430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C3B57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EC3B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3B57">
        <w:rPr>
          <w:rFonts w:ascii="Times New Roman" w:hAnsi="Times New Roman" w:cs="Times New Roman"/>
          <w:bCs/>
          <w:sz w:val="28"/>
          <w:szCs w:val="28"/>
        </w:rPr>
        <w:t>1</w:t>
      </w:r>
    </w:p>
    <w:p w:rsidR="00C66430" w:rsidRPr="00EC3B57" w:rsidRDefault="00C66430" w:rsidP="00C664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430" w:rsidRPr="00EC3B57" w:rsidRDefault="00C66430" w:rsidP="00C664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B57">
        <w:rPr>
          <w:rFonts w:ascii="Times New Roman" w:hAnsi="Times New Roman" w:cs="Times New Roman"/>
          <w:b/>
          <w:sz w:val="28"/>
          <w:szCs w:val="28"/>
        </w:rPr>
        <w:t>Целевые показатели реализации Концепции (реализуются путем исполнения мероприятий муниципальной программы «Развитие малого и среднего предпринимательства в НГО» на 2025-2030 годы)</w:t>
      </w:r>
    </w:p>
    <w:p w:rsidR="00C66430" w:rsidRPr="00EC3B57" w:rsidRDefault="00C66430" w:rsidP="00C6643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10206" w:type="dxa"/>
        <w:tblInd w:w="-459" w:type="dxa"/>
        <w:tblLayout w:type="fixed"/>
        <w:tblLook w:val="04A0"/>
      </w:tblPr>
      <w:tblGrid>
        <w:gridCol w:w="851"/>
        <w:gridCol w:w="5246"/>
        <w:gridCol w:w="2267"/>
        <w:gridCol w:w="1842"/>
      </w:tblGrid>
      <w:tr w:rsidR="00C66430" w:rsidRPr="00EC3B57" w:rsidTr="002B3B97">
        <w:tc>
          <w:tcPr>
            <w:tcW w:w="851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EC3B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C3B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C3B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226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Текущая ситуация</w:t>
            </w:r>
          </w:p>
        </w:tc>
        <w:tc>
          <w:tcPr>
            <w:tcW w:w="184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2030</w:t>
            </w:r>
          </w:p>
        </w:tc>
      </w:tr>
      <w:tr w:rsidR="00C66430" w:rsidRPr="00EC3B57" w:rsidTr="002B3B97">
        <w:tc>
          <w:tcPr>
            <w:tcW w:w="851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Число субъектов малого и среднего предпринимательства в расчете на 10 000 населения, единиц</w:t>
            </w:r>
          </w:p>
        </w:tc>
        <w:tc>
          <w:tcPr>
            <w:tcW w:w="226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361</w:t>
            </w:r>
          </w:p>
        </w:tc>
        <w:tc>
          <w:tcPr>
            <w:tcW w:w="184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364</w:t>
            </w:r>
          </w:p>
        </w:tc>
      </w:tr>
      <w:tr w:rsidR="00C66430" w:rsidRPr="00EC3B57" w:rsidTr="002B3B97">
        <w:tc>
          <w:tcPr>
            <w:tcW w:w="851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Доля субъектов малого и среднего предпринимательства, воспользовавшихся мерами поддержки, от общего числа субъектов малого и среднего предпринимательства, %</w:t>
            </w:r>
          </w:p>
        </w:tc>
        <w:tc>
          <w:tcPr>
            <w:tcW w:w="226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C66430" w:rsidRPr="00EC3B57" w:rsidTr="002B3B97">
        <w:tc>
          <w:tcPr>
            <w:tcW w:w="851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среднесписочной численности работников (без внешних совместителей), занятых на малых, включая </w:t>
            </w:r>
            <w:proofErr w:type="spellStart"/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  <w:proofErr w:type="spellEnd"/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, средних предприятиях и у индивидуальных предпринимателей, в общей численности занятого населения, %</w:t>
            </w:r>
          </w:p>
        </w:tc>
        <w:tc>
          <w:tcPr>
            <w:tcW w:w="226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25,3</w:t>
            </w:r>
          </w:p>
        </w:tc>
        <w:tc>
          <w:tcPr>
            <w:tcW w:w="184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25,5</w:t>
            </w:r>
          </w:p>
        </w:tc>
      </w:tr>
      <w:tr w:rsidR="00C66430" w:rsidRPr="00EC3B57" w:rsidTr="002B3B97">
        <w:tc>
          <w:tcPr>
            <w:tcW w:w="851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Доля налоговых поступлений в местный бюджет от СМСП, %</w:t>
            </w:r>
          </w:p>
        </w:tc>
        <w:tc>
          <w:tcPr>
            <w:tcW w:w="226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C66430" w:rsidRPr="00EC3B57" w:rsidTr="002B3B97">
        <w:tc>
          <w:tcPr>
            <w:tcW w:w="851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субъектов малого и среднего предпринимательства – получателей финансовой поддержки во всех организациях (Фонд, СОФПП, АНО «АГ», Фонд «Президентских грантов и т.п.), единиц</w:t>
            </w:r>
          </w:p>
        </w:tc>
        <w:tc>
          <w:tcPr>
            <w:tcW w:w="226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</w:tr>
      <w:tr w:rsidR="00C66430" w:rsidRPr="00EC3B57" w:rsidTr="002B3B97">
        <w:tc>
          <w:tcPr>
            <w:tcW w:w="851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граждан, применяющих систему налогообложения «Налог на профессиональный доход», зафиксировавших свой статус, человек</w:t>
            </w:r>
          </w:p>
        </w:tc>
        <w:tc>
          <w:tcPr>
            <w:tcW w:w="226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7 323</w:t>
            </w:r>
          </w:p>
        </w:tc>
        <w:tc>
          <w:tcPr>
            <w:tcW w:w="184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9 500</w:t>
            </w:r>
          </w:p>
        </w:tc>
      </w:tr>
      <w:tr w:rsidR="00C66430" w:rsidRPr="00EC3B57" w:rsidTr="002B3B97">
        <w:tc>
          <w:tcPr>
            <w:tcW w:w="851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реализуемых городских проектов</w:t>
            </w:r>
          </w:p>
        </w:tc>
        <w:tc>
          <w:tcPr>
            <w:tcW w:w="226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4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</w:tr>
      <w:tr w:rsidR="00C66430" w:rsidRPr="00EC3B57" w:rsidTr="002B3B97">
        <w:tc>
          <w:tcPr>
            <w:tcW w:w="851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C66430" w:rsidRPr="00EC3B57" w:rsidRDefault="00C66430" w:rsidP="002B3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индекса комфортности городской среды</w:t>
            </w:r>
          </w:p>
        </w:tc>
        <w:tc>
          <w:tcPr>
            <w:tcW w:w="2267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2" w:type="dxa"/>
          </w:tcPr>
          <w:p w:rsidR="00C66430" w:rsidRPr="00EC3B57" w:rsidRDefault="00C66430" w:rsidP="002B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39447998"/>
            <w:r w:rsidRPr="00EC3B57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bookmarkEnd w:id="3"/>
          </w:p>
        </w:tc>
      </w:tr>
    </w:tbl>
    <w:p w:rsidR="00C66430" w:rsidRPr="00EC3B57" w:rsidRDefault="00C66430" w:rsidP="00C66430">
      <w:pPr>
        <w:pStyle w:val="aa"/>
        <w:spacing w:after="0"/>
        <w:rPr>
          <w:sz w:val="28"/>
          <w:szCs w:val="28"/>
        </w:rPr>
      </w:pPr>
    </w:p>
    <w:p w:rsidR="00C66430" w:rsidRPr="00EC3B57" w:rsidRDefault="00C66430" w:rsidP="00C66430">
      <w:pPr>
        <w:pStyle w:val="aa"/>
        <w:spacing w:after="0"/>
        <w:rPr>
          <w:b/>
          <w:sz w:val="28"/>
          <w:szCs w:val="28"/>
        </w:rPr>
      </w:pPr>
    </w:p>
    <w:p w:rsidR="00C66430" w:rsidRPr="00EC3B57" w:rsidRDefault="00C66430" w:rsidP="00C66430">
      <w:pPr>
        <w:pStyle w:val="aa"/>
        <w:spacing w:after="0"/>
        <w:rPr>
          <w:sz w:val="28"/>
          <w:szCs w:val="28"/>
        </w:rPr>
      </w:pPr>
    </w:p>
    <w:p w:rsidR="00C66430" w:rsidRPr="00EC3B57" w:rsidRDefault="00C66430" w:rsidP="00C66430">
      <w:pPr>
        <w:pStyle w:val="aa"/>
        <w:spacing w:after="0"/>
      </w:pPr>
      <w:r w:rsidRPr="00EC3B57">
        <w:rPr>
          <w:sz w:val="28"/>
          <w:szCs w:val="28"/>
        </w:rPr>
        <w:lastRenderedPageBreak/>
        <w:t>Мероприятия, планируемые к реализации в 2025-2026 годах:</w:t>
      </w:r>
    </w:p>
    <w:tbl>
      <w:tblPr>
        <w:tblW w:w="10339" w:type="dxa"/>
        <w:tblCellSpacing w:w="0" w:type="dxa"/>
        <w:tblInd w:w="-434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64"/>
        <w:gridCol w:w="2189"/>
        <w:gridCol w:w="2014"/>
        <w:gridCol w:w="2272"/>
      </w:tblGrid>
      <w:tr w:rsidR="00384F33" w:rsidRPr="00EC3B57" w:rsidTr="00384F33">
        <w:trPr>
          <w:trHeight w:val="505"/>
          <w:tblCellSpacing w:w="0" w:type="dxa"/>
        </w:trPr>
        <w:tc>
          <w:tcPr>
            <w:tcW w:w="386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384F33" w:rsidRPr="00EC3B57" w:rsidRDefault="00384F33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Наименование финансируемого мер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приятия</w:t>
            </w:r>
          </w:p>
        </w:tc>
        <w:tc>
          <w:tcPr>
            <w:tcW w:w="420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384F33" w:rsidRPr="00EC3B57" w:rsidRDefault="00384F33" w:rsidP="00384F33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22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84F33" w:rsidRPr="00EC3B57" w:rsidRDefault="00384F33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Виды поддержки:</w:t>
            </w:r>
          </w:p>
        </w:tc>
      </w:tr>
      <w:tr w:rsidR="00384F33" w:rsidRPr="00EC3B57" w:rsidTr="00384F33">
        <w:trPr>
          <w:trHeight w:val="571"/>
          <w:tblCellSpacing w:w="0" w:type="dxa"/>
        </w:trPr>
        <w:tc>
          <w:tcPr>
            <w:tcW w:w="386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4F33" w:rsidRPr="00EC3B57" w:rsidRDefault="00384F33" w:rsidP="002B3B9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384F33" w:rsidRPr="00EC3B57" w:rsidRDefault="00384F33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2025 год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384F33" w:rsidRPr="00EC3B57" w:rsidRDefault="00384F33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2026 год</w:t>
            </w:r>
          </w:p>
        </w:tc>
        <w:tc>
          <w:tcPr>
            <w:tcW w:w="22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F33" w:rsidRPr="00EC3B57" w:rsidRDefault="00384F33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C66430" w:rsidRPr="00EC3B57" w:rsidTr="00384F33">
        <w:trPr>
          <w:trHeight w:val="15"/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9D5FE6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9D5FE6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9D5FE6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9D5FE6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1.1.1 формирование инвестиционных площадок, расположенных на терр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тории Новоуральского городского 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к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руга, и размещению их на сайте 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val="en-US" w:eastAsia="ru-RU"/>
              </w:rPr>
              <w:t>www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.invest-ngo44.ru для предоставл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ния потенциальным инвесторам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15 объе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к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тов, включенных в перечень свободных площадок, из них не менее 3 объектов, предоставленных в аренду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мозанятым</w:t>
            </w:r>
            <w:proofErr w:type="spellEnd"/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15 объе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к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тов, включенных в перечень свобо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ных площадок, из них не менее 3 объектов, предо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тавленных в аре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ду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занятым</w:t>
            </w:r>
            <w:proofErr w:type="spellEnd"/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создание благоприя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ных условий для ра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мещения инвестиций и успешной реализ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ции инвестиционных проектов, способс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вует развитию СМСП 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1.1.2 обеспечение функционирования сайтов (актуальное наполнение) </w:t>
            </w:r>
            <w:hyperlink r:id="rId18" w:tgtFrame="_top" w:history="1">
              <w:r w:rsidRPr="00EC3B57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val="en-US" w:eastAsia="ru-RU"/>
                </w:rPr>
                <w:t>www</w:t>
              </w:r>
            </w:hyperlink>
            <w:hyperlink r:id="rId19" w:tgtFrame="_top" w:history="1">
              <w:r w:rsidRPr="00EC3B57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.</w:t>
              </w:r>
            </w:hyperlink>
            <w:hyperlink r:id="rId20" w:tgtFrame="_top" w:history="1">
              <w:r w:rsidRPr="00EC3B57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val="en-US" w:eastAsia="ru-RU"/>
                </w:rPr>
                <w:t>fond</w:t>
              </w:r>
            </w:hyperlink>
            <w:hyperlink r:id="rId21" w:tgtFrame="_top" w:history="1">
              <w:r w:rsidRPr="00EC3B57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.44</w:t>
              </w:r>
            </w:hyperlink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 </w:t>
            </w:r>
            <w:hyperlink r:id="rId22" w:tgtFrame="_top" w:history="1">
              <w:r w:rsidRPr="00EC3B57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www.</w:t>
              </w:r>
            </w:hyperlink>
            <w:hyperlink r:id="rId23" w:tgtFrame="_top" w:history="1">
              <w:r w:rsidRPr="00EC3B57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val="en-US" w:eastAsia="ru-RU"/>
                </w:rPr>
                <w:t>invest</w:t>
              </w:r>
            </w:hyperlink>
            <w:hyperlink r:id="rId24" w:tgtFrame="_top" w:history="1">
              <w:r w:rsidRPr="00EC3B57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-</w:t>
              </w:r>
            </w:hyperlink>
            <w:hyperlink r:id="rId25" w:tgtFrame="_top" w:history="1">
              <w:r w:rsidRPr="00EC3B57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val="en-US" w:eastAsia="ru-RU"/>
                </w:rPr>
                <w:t>ngo</w:t>
              </w:r>
            </w:hyperlink>
            <w:hyperlink r:id="rId26" w:tgtFrame="_top" w:history="1">
              <w:r w:rsidRPr="00EC3B57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44.</w:t>
              </w:r>
            </w:hyperlink>
            <w:hyperlink r:id="rId27" w:tgtFrame="_top" w:history="1">
              <w:r w:rsidRPr="00EC3B57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val="en-US" w:eastAsia="ru-RU"/>
                </w:rPr>
                <w:t>ru</w:t>
              </w:r>
            </w:hyperlink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, направленных на развитие СМСП 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воуральского городского округа; ра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мещение информации по вопросам предпринимательской деятельности в социальных сетях, чатах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2 сайтов; еженедельное 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формирование (ув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личение подписч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ков на 10% ежего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но)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2 сайтов; еженедельное 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формирование (увеличение по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писчиков на 10% ежегодно)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способствует разв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тию компетенций у СМСП 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1.1.3 организация и проведение обр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зовательных программ и модулей (с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минаров, тренингов, круглых столов, конференций, </w:t>
            </w:r>
            <w:proofErr w:type="spellStart"/>
            <w:proofErr w:type="gram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бизнес-игр</w:t>
            </w:r>
            <w:proofErr w:type="spellEnd"/>
            <w:proofErr w:type="gram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 т.п.)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30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самоз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нятых</w:t>
            </w:r>
            <w:proofErr w:type="spellEnd"/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30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занятых</w:t>
            </w:r>
            <w:proofErr w:type="spellEnd"/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способствует разв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тию компетенций у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1.1.4 организация и проведение ко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курсов профессионального мастерства (мастер-классов), "Предприниматель года", «Новогодний Новоуральск» и иных конкурсов на сайте «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Новоурал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ь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сквыбирает</w:t>
            </w:r>
            <w:proofErr w:type="gram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.р</w:t>
            </w:r>
            <w:proofErr w:type="gram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proofErr w:type="spell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»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не менее 40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самозанятых</w:t>
            </w:r>
            <w:proofErr w:type="spellEnd"/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не менее 40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самозанятых</w:t>
            </w:r>
            <w:proofErr w:type="spellEnd"/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способствует разв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тию компетенций у СМСП; популяриз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ция предприним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тельской деятельн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сти;</w:t>
            </w:r>
          </w:p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укрепление кадрового потенциала у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1.1.5 организация и проведение мер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приятий в рамках Дня российского предпринимательства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1 с участ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ем 50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занятых</w:t>
            </w:r>
            <w:proofErr w:type="spell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1 с уч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стием 50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самозанятых</w:t>
            </w:r>
            <w:proofErr w:type="spell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популяризация пре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принимательской деятельности; укре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ление кадрового п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тенциала у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1.1.6 </w:t>
            </w:r>
            <w:r w:rsidRPr="00EC3B57">
              <w:rPr>
                <w:rFonts w:ascii="Times New Roman" w:hAnsi="Times New Roman" w:cs="Times New Roman"/>
              </w:rPr>
              <w:t>организация и проведение мер</w:t>
            </w:r>
            <w:r w:rsidRPr="00EC3B57">
              <w:rPr>
                <w:rFonts w:ascii="Times New Roman" w:hAnsi="Times New Roman" w:cs="Times New Roman"/>
              </w:rPr>
              <w:t>о</w:t>
            </w:r>
            <w:r w:rsidRPr="00EC3B57">
              <w:rPr>
                <w:rFonts w:ascii="Times New Roman" w:hAnsi="Times New Roman" w:cs="Times New Roman"/>
              </w:rPr>
              <w:t>приятий, выставки достижений пре</w:t>
            </w:r>
            <w:r w:rsidRPr="00EC3B57">
              <w:rPr>
                <w:rFonts w:ascii="Times New Roman" w:hAnsi="Times New Roman" w:cs="Times New Roman"/>
              </w:rPr>
              <w:t>д</w:t>
            </w:r>
            <w:r w:rsidRPr="00EC3B57">
              <w:rPr>
                <w:rFonts w:ascii="Times New Roman" w:hAnsi="Times New Roman" w:cs="Times New Roman"/>
              </w:rPr>
              <w:lastRenderedPageBreak/>
              <w:t>принимательства, форума с целью презентации инвестиционного поте</w:t>
            </w:r>
            <w:r w:rsidRPr="00EC3B57">
              <w:rPr>
                <w:rFonts w:ascii="Times New Roman" w:hAnsi="Times New Roman" w:cs="Times New Roman"/>
              </w:rPr>
              <w:t>н</w:t>
            </w:r>
            <w:r w:rsidRPr="00EC3B57">
              <w:rPr>
                <w:rFonts w:ascii="Times New Roman" w:hAnsi="Times New Roman" w:cs="Times New Roman"/>
              </w:rPr>
              <w:t>циала Новоуральского городского о</w:t>
            </w:r>
            <w:r w:rsidRPr="00EC3B57">
              <w:rPr>
                <w:rFonts w:ascii="Times New Roman" w:hAnsi="Times New Roman" w:cs="Times New Roman"/>
              </w:rPr>
              <w:t>к</w:t>
            </w:r>
            <w:r w:rsidRPr="00EC3B57">
              <w:rPr>
                <w:rFonts w:ascii="Times New Roman" w:hAnsi="Times New Roman" w:cs="Times New Roman"/>
              </w:rPr>
              <w:t xml:space="preserve">руга  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-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hAnsi="Times New Roman" w:cs="Times New Roman"/>
              </w:rPr>
              <w:t>не менее 1 мер</w:t>
            </w:r>
            <w:r w:rsidRPr="00EC3B57">
              <w:rPr>
                <w:rFonts w:ascii="Times New Roman" w:hAnsi="Times New Roman" w:cs="Times New Roman"/>
              </w:rPr>
              <w:t>о</w:t>
            </w:r>
            <w:r w:rsidRPr="00EC3B57">
              <w:rPr>
                <w:rFonts w:ascii="Times New Roman" w:hAnsi="Times New Roman" w:cs="Times New Roman"/>
              </w:rPr>
              <w:t>приятия с участ</w:t>
            </w:r>
            <w:r w:rsidRPr="00EC3B57">
              <w:rPr>
                <w:rFonts w:ascii="Times New Roman" w:hAnsi="Times New Roman" w:cs="Times New Roman"/>
              </w:rPr>
              <w:t>и</w:t>
            </w:r>
            <w:r w:rsidRPr="00EC3B57">
              <w:rPr>
                <w:rFonts w:ascii="Times New Roman" w:hAnsi="Times New Roman" w:cs="Times New Roman"/>
              </w:rPr>
              <w:lastRenderedPageBreak/>
              <w:t>ем не менее 30 СМСП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способствует разв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тию компетенций у 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СМСП,</w:t>
            </w:r>
            <w:r w:rsidRPr="00EC3B57">
              <w:rPr>
                <w:rFonts w:ascii="Times New Roman" w:hAnsi="Times New Roman" w:cs="Times New Roman"/>
              </w:rPr>
              <w:t xml:space="preserve"> кооперацио</w:t>
            </w:r>
            <w:r w:rsidRPr="00EC3B57">
              <w:rPr>
                <w:rFonts w:ascii="Times New Roman" w:hAnsi="Times New Roman" w:cs="Times New Roman"/>
              </w:rPr>
              <w:t>н</w:t>
            </w:r>
            <w:r w:rsidRPr="00EC3B57">
              <w:rPr>
                <w:rFonts w:ascii="Times New Roman" w:hAnsi="Times New Roman" w:cs="Times New Roman"/>
              </w:rPr>
              <w:t>ных связей, увелич</w:t>
            </w:r>
            <w:r w:rsidRPr="00EC3B57">
              <w:rPr>
                <w:rFonts w:ascii="Times New Roman" w:hAnsi="Times New Roman" w:cs="Times New Roman"/>
              </w:rPr>
              <w:t>е</w:t>
            </w:r>
            <w:r w:rsidRPr="00EC3B57">
              <w:rPr>
                <w:rFonts w:ascii="Times New Roman" w:hAnsi="Times New Roman" w:cs="Times New Roman"/>
              </w:rPr>
              <w:t>нию объемов продаж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 xml:space="preserve">1.1.7 размещение публикаций в СМИ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интернет-ресурсах</w:t>
            </w:r>
            <w:proofErr w:type="spell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в рамках освещ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ния мероприятий по государственной (муниципальной) поддержке СМСП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24 единиц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24 единиц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способствует укре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лению кадрового п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тенциала у СМСП, развитию компете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ций у СМСП, пов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ы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шает уровень узн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ваемости компаний, популяризации пре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принимательской деятельности  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1.1.8 проведение мониторинга состо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я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ния конкуренции (СМСП и физ. лица)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40 анкет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руемых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40 анк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тируемых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Вовлеченность СМСП для прогноз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рования потребител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ь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ского ожидания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1.1.9 проведение мониторинга для формирования материалов для инв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стиционного рейтинга муниципалит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тов Свердловской области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22 СМС</w:t>
            </w:r>
            <w:proofErr w:type="gram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П-</w:t>
            </w:r>
            <w:proofErr w:type="gram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респондентов для опроса; не менее 55 инвестиционных проектов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22 СМС</w:t>
            </w:r>
            <w:proofErr w:type="gram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П-</w:t>
            </w:r>
            <w:proofErr w:type="gram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респо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дентов для опроса; не менее 55 инв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стиционных пр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ектов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Вовлеченность СМСП для получения обратной связи об оказываемых мун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ципальных услугах и инструментах по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держки</w:t>
            </w:r>
          </w:p>
        </w:tc>
      </w:tr>
      <w:tr w:rsidR="00C66430" w:rsidRPr="00EC3B57" w:rsidTr="00384F33">
        <w:trPr>
          <w:trHeight w:val="630"/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1.1.10 содействие в продвижении пр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изводственных предприятий городск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го округа и привлечению инвесторов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не менее 20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самозанятых</w:t>
            </w:r>
            <w:proofErr w:type="spellEnd"/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не менее 20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самозанятых</w:t>
            </w:r>
            <w:proofErr w:type="spellEnd"/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способствует разв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тию компетенций у СМСП,</w:t>
            </w:r>
            <w:r w:rsidRPr="00EC3B57">
              <w:rPr>
                <w:rFonts w:ascii="Times New Roman" w:hAnsi="Times New Roman" w:cs="Times New Roman"/>
              </w:rPr>
              <w:t xml:space="preserve"> увеличению объемов продаж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1.1.11 оказание консультационной поддержки СМСП,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самозанятым</w:t>
            </w:r>
            <w:proofErr w:type="spell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 ф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зическим лицам, планирующим начать предпринимательскую деятельность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не менее 200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самозанятых</w:t>
            </w:r>
            <w:proofErr w:type="spellEnd"/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не менее 200 СМСП и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самозан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я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тых</w:t>
            </w:r>
            <w:proofErr w:type="spellEnd"/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способствует разв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тию компетенций у СМСП; популяриз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ция предприним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тельской деятельн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сти;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1.1.12 </w:t>
            </w:r>
            <w:r w:rsidRPr="00EC3B57">
              <w:rPr>
                <w:rFonts w:ascii="Times New Roman" w:hAnsi="Times New Roman" w:cs="Times New Roman"/>
                <w:bCs/>
                <w:color w:val="000000"/>
              </w:rPr>
              <w:t>проведение мероприятий, н</w:t>
            </w:r>
            <w:r w:rsidRPr="00EC3B57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 w:rsidRPr="00EC3B57">
              <w:rPr>
                <w:rFonts w:ascii="Times New Roman" w:hAnsi="Times New Roman" w:cs="Times New Roman"/>
                <w:bCs/>
                <w:color w:val="000000"/>
              </w:rPr>
              <w:t>правленных на укрепление кадрового потенциала субъектов предприним</w:t>
            </w:r>
            <w:r w:rsidRPr="00EC3B57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 w:rsidRPr="00EC3B57">
              <w:rPr>
                <w:rFonts w:ascii="Times New Roman" w:hAnsi="Times New Roman" w:cs="Times New Roman"/>
                <w:bCs/>
                <w:color w:val="000000"/>
              </w:rPr>
              <w:t>тельства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hAnsi="Times New Roman" w:cs="Times New Roman"/>
              </w:rPr>
              <w:t>не менее 1 мер</w:t>
            </w:r>
            <w:r w:rsidRPr="00EC3B57">
              <w:rPr>
                <w:rFonts w:ascii="Times New Roman" w:hAnsi="Times New Roman" w:cs="Times New Roman"/>
              </w:rPr>
              <w:t>о</w:t>
            </w:r>
            <w:r w:rsidRPr="00EC3B57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hAnsi="Times New Roman" w:cs="Times New Roman"/>
              </w:rPr>
              <w:t>не менее 1 мер</w:t>
            </w:r>
            <w:r w:rsidRPr="00EC3B57">
              <w:rPr>
                <w:rFonts w:ascii="Times New Roman" w:hAnsi="Times New Roman" w:cs="Times New Roman"/>
              </w:rPr>
              <w:t>о</w:t>
            </w:r>
            <w:r w:rsidRPr="00EC3B57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2272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hAnsi="Times New Roman" w:cs="Times New Roman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укрепление кадрового потенциала у СМСП, популяризация пре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принимательской деятельности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806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1.2. иные мероприятия:</w:t>
            </w:r>
          </w:p>
        </w:tc>
        <w:tc>
          <w:tcPr>
            <w:tcW w:w="227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1.2.1 на предоставление займов суб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ъ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ектам малого и среднего предприн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мательства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не менее 30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32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Содействие развитию 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СМСП, увеличению</w:t>
            </w:r>
            <w:r w:rsidRPr="00EC3B57">
              <w:rPr>
                <w:rFonts w:ascii="Times New Roman" w:hAnsi="Times New Roman" w:cs="Times New Roman"/>
              </w:rPr>
              <w:t xml:space="preserve"> объемов продаж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hAnsi="Times New Roman" w:cs="Times New Roman"/>
                <w:color w:val="000000"/>
              </w:rPr>
            </w:pPr>
            <w:r w:rsidRPr="00EC3B57">
              <w:rPr>
                <w:rFonts w:ascii="Times New Roman" w:hAnsi="Times New Roman" w:cs="Times New Roman"/>
                <w:color w:val="000000"/>
              </w:rPr>
              <w:lastRenderedPageBreak/>
              <w:t>1.2.2 предоставление субсидии СМСП на компенсацию части затрат, связа</w:t>
            </w:r>
            <w:r w:rsidRPr="00EC3B57">
              <w:rPr>
                <w:rFonts w:ascii="Times New Roman" w:hAnsi="Times New Roman" w:cs="Times New Roman"/>
                <w:color w:val="000000"/>
              </w:rPr>
              <w:t>н</w:t>
            </w:r>
            <w:r w:rsidRPr="00EC3B57">
              <w:rPr>
                <w:rFonts w:ascii="Times New Roman" w:hAnsi="Times New Roman" w:cs="Times New Roman"/>
                <w:color w:val="000000"/>
              </w:rPr>
              <w:t>ных с приведением внешнего вида и цветового решения НТО, согласно у</w:t>
            </w:r>
            <w:r w:rsidRPr="00EC3B57">
              <w:rPr>
                <w:rFonts w:ascii="Times New Roman" w:hAnsi="Times New Roman" w:cs="Times New Roman"/>
                <w:color w:val="000000"/>
              </w:rPr>
              <w:t>т</w:t>
            </w:r>
            <w:r w:rsidRPr="00EC3B57">
              <w:rPr>
                <w:rFonts w:ascii="Times New Roman" w:hAnsi="Times New Roman" w:cs="Times New Roman"/>
                <w:color w:val="000000"/>
              </w:rPr>
              <w:t>вержденным требованиям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1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-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Содействие развитию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hAnsi="Times New Roman" w:cs="Times New Roman"/>
                <w:color w:val="000000"/>
              </w:rPr>
            </w:pPr>
            <w:r w:rsidRPr="00EC3B57">
              <w:rPr>
                <w:rFonts w:ascii="Times New Roman" w:hAnsi="Times New Roman" w:cs="Times New Roman"/>
              </w:rPr>
              <w:t>1.2.3 предоставление субсидии СМСП на компенсацию части затрат, связа</w:t>
            </w:r>
            <w:r w:rsidRPr="00EC3B57">
              <w:rPr>
                <w:rFonts w:ascii="Times New Roman" w:hAnsi="Times New Roman" w:cs="Times New Roman"/>
              </w:rPr>
              <w:t>н</w:t>
            </w:r>
            <w:r w:rsidRPr="00EC3B57">
              <w:rPr>
                <w:rFonts w:ascii="Times New Roman" w:hAnsi="Times New Roman" w:cs="Times New Roman"/>
              </w:rPr>
              <w:t>ных с приобретением новогодних у</w:t>
            </w:r>
            <w:r w:rsidRPr="00EC3B57">
              <w:rPr>
                <w:rFonts w:ascii="Times New Roman" w:hAnsi="Times New Roman" w:cs="Times New Roman"/>
              </w:rPr>
              <w:t>к</w:t>
            </w:r>
            <w:r w:rsidRPr="00EC3B57">
              <w:rPr>
                <w:rFonts w:ascii="Times New Roman" w:hAnsi="Times New Roman" w:cs="Times New Roman"/>
              </w:rPr>
              <w:t>рашений для торговых объектов, нах</w:t>
            </w:r>
            <w:r w:rsidRPr="00EC3B57">
              <w:rPr>
                <w:rFonts w:ascii="Times New Roman" w:hAnsi="Times New Roman" w:cs="Times New Roman"/>
              </w:rPr>
              <w:t>о</w:t>
            </w:r>
            <w:r w:rsidRPr="00EC3B57">
              <w:rPr>
                <w:rFonts w:ascii="Times New Roman" w:hAnsi="Times New Roman" w:cs="Times New Roman"/>
              </w:rPr>
              <w:t>дящихся на «гостевом маршруте» НГО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hAnsi="Times New Roman" w:cs="Times New Roman"/>
              </w:rPr>
              <w:t>не менее 5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Содействие развитию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hAnsi="Times New Roman" w:cs="Times New Roman"/>
                <w:color w:val="000000"/>
              </w:rPr>
            </w:pPr>
            <w:r w:rsidRPr="00EC3B57">
              <w:rPr>
                <w:rFonts w:ascii="Times New Roman" w:hAnsi="Times New Roman" w:cs="Times New Roman"/>
              </w:rPr>
              <w:t xml:space="preserve">1.2.4 предоставление субсидии </w:t>
            </w:r>
            <w:bookmarkStart w:id="4" w:name="_Hlk191635034"/>
            <w:r w:rsidRPr="00EC3B57">
              <w:rPr>
                <w:rFonts w:ascii="Times New Roman" w:hAnsi="Times New Roman" w:cs="Times New Roman"/>
              </w:rPr>
              <w:t>СМСП на компенсацию части расходов, св</w:t>
            </w:r>
            <w:r w:rsidRPr="00EC3B57">
              <w:rPr>
                <w:rFonts w:ascii="Times New Roman" w:hAnsi="Times New Roman" w:cs="Times New Roman"/>
              </w:rPr>
              <w:t>я</w:t>
            </w:r>
            <w:r w:rsidRPr="00EC3B57">
              <w:rPr>
                <w:rFonts w:ascii="Times New Roman" w:hAnsi="Times New Roman" w:cs="Times New Roman"/>
              </w:rPr>
              <w:t xml:space="preserve">занных с ремонтом полученных без проведения </w:t>
            </w:r>
            <w:bookmarkEnd w:id="4"/>
            <w:r w:rsidRPr="00EC3B57">
              <w:rPr>
                <w:rFonts w:ascii="Times New Roman" w:hAnsi="Times New Roman" w:cs="Times New Roman"/>
              </w:rPr>
              <w:t>торгов объектов муниц</w:t>
            </w:r>
            <w:r w:rsidRPr="00EC3B57">
              <w:rPr>
                <w:rFonts w:ascii="Times New Roman" w:hAnsi="Times New Roman" w:cs="Times New Roman"/>
              </w:rPr>
              <w:t>и</w:t>
            </w:r>
            <w:r w:rsidRPr="00EC3B57">
              <w:rPr>
                <w:rFonts w:ascii="Times New Roman" w:hAnsi="Times New Roman" w:cs="Times New Roman"/>
              </w:rPr>
              <w:t>пальной собственности НГО в рамках муниципальной преференции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1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-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Содействие развитию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1.2.5 Предоставление льготного займа на оборудование кабинета «Женское здоровье»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4500,0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-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Содействие развитию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1.2.6</w:t>
            </w:r>
            <w:r w:rsidRPr="00EC3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Предоставление субсидий СМСП на участие в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выставочно</w:t>
            </w:r>
            <w:proofErr w:type="spell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- ярмарочных мероприятиях и деловых миссиях с целью реализации и продвижения продукции собственного производства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-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20 СМСП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Содействие развитию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1.2.7 Предоставление субсидии СМСП на компенсацию части затрат по опл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 за технологическое подключение вновь созданных торговых объектов на благоустроенных общественных территориях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-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2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Содействие развитию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Организация и предоставление мер имущественной поддержки субъе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к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тов малого и среднего предприн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мательства: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2.1 предоставление в аренду резиде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там </w:t>
            </w:r>
            <w:proofErr w:type="spellStart"/>
            <w:proofErr w:type="gram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бизнес-инкубатора</w:t>
            </w:r>
            <w:proofErr w:type="spellEnd"/>
            <w:proofErr w:type="gram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площадей пр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изводственного/офисного назначения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30 СМСП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не менее 30 СМСП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создание благоприя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ных условий для ра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мещения инвестиций, способствует разв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тию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2.2 включение объектов движимого и недвижимого имущества в перечень муниципального имущества, предн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значенного для предоставления в аренду СМСП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44 единиц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48 единиц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создание благоприя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ных условий для ра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мещения инвестиций, способствует разв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тию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2.3 включение объектов движимого и недвижимого имущества в перечень муниципального имущества, предн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значенного для предоставления в аренду СМСП, и предоставленных в аренду </w:t>
            </w:r>
            <w:proofErr w:type="spellStart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самозанятым</w:t>
            </w:r>
            <w:proofErr w:type="spellEnd"/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гражданам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7 единиц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7 единиц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создание благоприя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ных условий для ра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мещения инвестиций, способствует разв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тию СМСП</w:t>
            </w:r>
          </w:p>
        </w:tc>
      </w:tr>
      <w:tr w:rsidR="00C66430" w:rsidRPr="00EC3B57" w:rsidTr="00384F33">
        <w:trPr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3. Организация деятельности Коо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р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динационного совета Новоурал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ь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ского городского округа по инв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е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стициям и развитию предприним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тельства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не менее 2 заседаний в год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не менее 2 засед</w:t>
            </w: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ний в год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для координации взаимодействия орг</w:t>
            </w: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а</w:t>
            </w: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нов местного сам</w:t>
            </w: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о</w:t>
            </w: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управления и субъе</w:t>
            </w: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к</w:t>
            </w: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тов инвестиционной и предпринимател</w:t>
            </w: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ь</w:t>
            </w:r>
            <w:r w:rsidRPr="00EC3B5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ской деятельности</w:t>
            </w:r>
          </w:p>
        </w:tc>
      </w:tr>
      <w:tr w:rsidR="00C66430" w:rsidRPr="00EC3B57" w:rsidTr="00384F33">
        <w:trPr>
          <w:trHeight w:val="630"/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4. Предоставление субсидии МУП «Территория содействия бизнесу» на организацию мероприятий по поддержке ремесленников и наро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д</w:t>
            </w:r>
            <w:r w:rsidRPr="00EC3B5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ных художественных промыслов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-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-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C66430" w:rsidRPr="00EC3B57" w:rsidTr="00384F33">
        <w:trPr>
          <w:trHeight w:val="480"/>
          <w:tblCellSpacing w:w="0" w:type="dxa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4.1 </w:t>
            </w:r>
            <w:r w:rsidRPr="00EC3B57">
              <w:rPr>
                <w:rFonts w:ascii="Times New Roman" w:hAnsi="Times New Roman" w:cs="Times New Roman"/>
                <w:bCs/>
              </w:rPr>
              <w:t>организация и проведение фест</w:t>
            </w:r>
            <w:r w:rsidRPr="00EC3B57">
              <w:rPr>
                <w:rFonts w:ascii="Times New Roman" w:hAnsi="Times New Roman" w:cs="Times New Roman"/>
                <w:bCs/>
              </w:rPr>
              <w:t>и</w:t>
            </w:r>
            <w:r w:rsidRPr="00EC3B57">
              <w:rPr>
                <w:rFonts w:ascii="Times New Roman" w:hAnsi="Times New Roman" w:cs="Times New Roman"/>
                <w:bCs/>
              </w:rPr>
              <w:t>валя-выставки, мастер-классов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hAnsi="Times New Roman" w:cs="Times New Roman"/>
                <w:bCs/>
              </w:rPr>
              <w:t>Не менее 1 мер</w:t>
            </w:r>
            <w:r w:rsidRPr="00EC3B57">
              <w:rPr>
                <w:rFonts w:ascii="Times New Roman" w:hAnsi="Times New Roman" w:cs="Times New Roman"/>
                <w:bCs/>
              </w:rPr>
              <w:t>о</w:t>
            </w:r>
            <w:r w:rsidRPr="00EC3B57">
              <w:rPr>
                <w:rFonts w:ascii="Times New Roman" w:hAnsi="Times New Roman" w:cs="Times New Roman"/>
                <w:bCs/>
              </w:rPr>
              <w:t xml:space="preserve">приятия, не менее 10 мастер-классов, не менее 20 СМСП и </w:t>
            </w:r>
            <w:proofErr w:type="spellStart"/>
            <w:r w:rsidRPr="00EC3B57">
              <w:rPr>
                <w:rFonts w:ascii="Times New Roman" w:hAnsi="Times New Roman" w:cs="Times New Roman"/>
                <w:bCs/>
              </w:rPr>
              <w:t>самозанятых</w:t>
            </w:r>
            <w:proofErr w:type="spellEnd"/>
            <w:r w:rsidRPr="00EC3B57">
              <w:rPr>
                <w:rFonts w:ascii="Times New Roman" w:hAnsi="Times New Roman" w:cs="Times New Roman"/>
                <w:bCs/>
              </w:rPr>
              <w:t>, не м</w:t>
            </w:r>
            <w:r w:rsidRPr="00EC3B57">
              <w:rPr>
                <w:rFonts w:ascii="Times New Roman" w:hAnsi="Times New Roman" w:cs="Times New Roman"/>
                <w:bCs/>
              </w:rPr>
              <w:t>е</w:t>
            </w:r>
            <w:r w:rsidRPr="00EC3B57">
              <w:rPr>
                <w:rFonts w:ascii="Times New Roman" w:hAnsi="Times New Roman" w:cs="Times New Roman"/>
                <w:bCs/>
              </w:rPr>
              <w:t>нее 2 000 посетит</w:t>
            </w:r>
            <w:r w:rsidRPr="00EC3B57">
              <w:rPr>
                <w:rFonts w:ascii="Times New Roman" w:hAnsi="Times New Roman" w:cs="Times New Roman"/>
                <w:bCs/>
              </w:rPr>
              <w:t>е</w:t>
            </w:r>
            <w:r w:rsidRPr="00EC3B57">
              <w:rPr>
                <w:rFonts w:ascii="Times New Roman" w:hAnsi="Times New Roman" w:cs="Times New Roman"/>
                <w:bCs/>
              </w:rPr>
              <w:t>лей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3B57">
              <w:rPr>
                <w:rFonts w:ascii="Times New Roman" w:hAnsi="Times New Roman" w:cs="Times New Roman"/>
                <w:bCs/>
              </w:rPr>
              <w:t>Не менее 1 мер</w:t>
            </w:r>
            <w:r w:rsidRPr="00EC3B57">
              <w:rPr>
                <w:rFonts w:ascii="Times New Roman" w:hAnsi="Times New Roman" w:cs="Times New Roman"/>
                <w:bCs/>
              </w:rPr>
              <w:t>о</w:t>
            </w:r>
            <w:r w:rsidRPr="00EC3B57">
              <w:rPr>
                <w:rFonts w:ascii="Times New Roman" w:hAnsi="Times New Roman" w:cs="Times New Roman"/>
                <w:bCs/>
              </w:rPr>
              <w:t xml:space="preserve">приятия, не менее 10 мастер-классов, не менее 20 СМСП и </w:t>
            </w:r>
            <w:proofErr w:type="spellStart"/>
            <w:r w:rsidRPr="00EC3B57">
              <w:rPr>
                <w:rFonts w:ascii="Times New Roman" w:hAnsi="Times New Roman" w:cs="Times New Roman"/>
                <w:bCs/>
              </w:rPr>
              <w:t>самозанятых</w:t>
            </w:r>
            <w:proofErr w:type="spellEnd"/>
            <w:r w:rsidRPr="00EC3B57">
              <w:rPr>
                <w:rFonts w:ascii="Times New Roman" w:hAnsi="Times New Roman" w:cs="Times New Roman"/>
                <w:bCs/>
              </w:rPr>
              <w:t>, не менее 2 000 пос</w:t>
            </w:r>
            <w:r w:rsidRPr="00EC3B57">
              <w:rPr>
                <w:rFonts w:ascii="Times New Roman" w:hAnsi="Times New Roman" w:cs="Times New Roman"/>
                <w:bCs/>
              </w:rPr>
              <w:t>е</w:t>
            </w:r>
            <w:r w:rsidRPr="00EC3B57">
              <w:rPr>
                <w:rFonts w:ascii="Times New Roman" w:hAnsi="Times New Roman" w:cs="Times New Roman"/>
                <w:bCs/>
              </w:rPr>
              <w:t>тителей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430" w:rsidRPr="00EC3B57" w:rsidRDefault="00C66430" w:rsidP="002B3B97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C3B5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Содействие развитию </w:t>
            </w:r>
            <w:r w:rsidRPr="00EC3B57">
              <w:rPr>
                <w:rFonts w:ascii="Times New Roman" w:hAnsi="Times New Roman" w:cs="Times New Roman"/>
                <w:bCs/>
              </w:rPr>
              <w:t xml:space="preserve">СМСП и </w:t>
            </w:r>
            <w:proofErr w:type="spellStart"/>
            <w:r w:rsidRPr="00EC3B57">
              <w:rPr>
                <w:rFonts w:ascii="Times New Roman" w:hAnsi="Times New Roman" w:cs="Times New Roman"/>
                <w:bCs/>
              </w:rPr>
              <w:t>самозан</w:t>
            </w:r>
            <w:r w:rsidRPr="00EC3B57">
              <w:rPr>
                <w:rFonts w:ascii="Times New Roman" w:hAnsi="Times New Roman" w:cs="Times New Roman"/>
                <w:bCs/>
              </w:rPr>
              <w:t>я</w:t>
            </w:r>
            <w:r w:rsidRPr="00EC3B57">
              <w:rPr>
                <w:rFonts w:ascii="Times New Roman" w:hAnsi="Times New Roman" w:cs="Times New Roman"/>
                <w:bCs/>
              </w:rPr>
              <w:t>тых</w:t>
            </w:r>
            <w:proofErr w:type="spellEnd"/>
            <w:r w:rsidRPr="00EC3B57">
              <w:rPr>
                <w:rFonts w:ascii="Times New Roman" w:hAnsi="Times New Roman" w:cs="Times New Roman"/>
                <w:bCs/>
              </w:rPr>
              <w:t xml:space="preserve">, развитию </w:t>
            </w:r>
            <w:proofErr w:type="spellStart"/>
            <w:r w:rsidRPr="00EC3B57">
              <w:rPr>
                <w:rFonts w:ascii="Times New Roman" w:hAnsi="Times New Roman" w:cs="Times New Roman"/>
                <w:bCs/>
              </w:rPr>
              <w:t>кре</w:t>
            </w:r>
            <w:r w:rsidRPr="00EC3B57">
              <w:rPr>
                <w:rFonts w:ascii="Times New Roman" w:hAnsi="Times New Roman" w:cs="Times New Roman"/>
                <w:bCs/>
              </w:rPr>
              <w:t>а</w:t>
            </w:r>
            <w:r w:rsidRPr="00EC3B57">
              <w:rPr>
                <w:rFonts w:ascii="Times New Roman" w:hAnsi="Times New Roman" w:cs="Times New Roman"/>
                <w:bCs/>
              </w:rPr>
              <w:t>тивных</w:t>
            </w:r>
            <w:proofErr w:type="spellEnd"/>
            <w:r w:rsidRPr="00EC3B57">
              <w:rPr>
                <w:rFonts w:ascii="Times New Roman" w:hAnsi="Times New Roman" w:cs="Times New Roman"/>
                <w:bCs/>
              </w:rPr>
              <w:t xml:space="preserve"> индустрий</w:t>
            </w:r>
          </w:p>
        </w:tc>
      </w:tr>
    </w:tbl>
    <w:p w:rsidR="00C66430" w:rsidRPr="00EC3B57" w:rsidRDefault="00C66430" w:rsidP="00C66430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AF650B" w:rsidRPr="00EC3B57" w:rsidRDefault="00AF650B" w:rsidP="00C66430">
      <w:pPr>
        <w:pStyle w:val="ad"/>
        <w:ind w:firstLine="709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sectPr w:rsidR="00AF650B" w:rsidRPr="00EC3B57" w:rsidSect="00C26890">
      <w:pgSz w:w="11906" w:h="16838"/>
      <w:pgMar w:top="851" w:right="851" w:bottom="85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50B" w:rsidRDefault="00B96794">
      <w:pPr>
        <w:spacing w:line="240" w:lineRule="auto"/>
      </w:pPr>
      <w:r>
        <w:separator/>
      </w:r>
    </w:p>
  </w:endnote>
  <w:endnote w:type="continuationSeparator" w:id="0">
    <w:p w:rsidR="00AF650B" w:rsidRDefault="00B96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50B" w:rsidRDefault="00B96794">
      <w:pPr>
        <w:spacing w:after="0"/>
      </w:pPr>
      <w:r>
        <w:separator/>
      </w:r>
    </w:p>
  </w:footnote>
  <w:footnote w:type="continuationSeparator" w:id="0">
    <w:p w:rsidR="00AF650B" w:rsidRDefault="00B9679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5042B"/>
    <w:multiLevelType w:val="multilevel"/>
    <w:tmpl w:val="3C75042B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142BF0"/>
    <w:multiLevelType w:val="multilevel"/>
    <w:tmpl w:val="7A142B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582B"/>
    <w:rsid w:val="00000509"/>
    <w:rsid w:val="0000133B"/>
    <w:rsid w:val="0000312D"/>
    <w:rsid w:val="00065315"/>
    <w:rsid w:val="00085D82"/>
    <w:rsid w:val="000A1EA4"/>
    <w:rsid w:val="000B04DB"/>
    <w:rsid w:val="000B526D"/>
    <w:rsid w:val="000C44FE"/>
    <w:rsid w:val="000F16D8"/>
    <w:rsid w:val="00100625"/>
    <w:rsid w:val="00142ACE"/>
    <w:rsid w:val="0015584B"/>
    <w:rsid w:val="00181285"/>
    <w:rsid w:val="001A2AFC"/>
    <w:rsid w:val="001A485B"/>
    <w:rsid w:val="001A5D12"/>
    <w:rsid w:val="001E006C"/>
    <w:rsid w:val="00205C29"/>
    <w:rsid w:val="00207071"/>
    <w:rsid w:val="0021377B"/>
    <w:rsid w:val="00215A92"/>
    <w:rsid w:val="00226E67"/>
    <w:rsid w:val="00234C28"/>
    <w:rsid w:val="00235A5B"/>
    <w:rsid w:val="002410DF"/>
    <w:rsid w:val="002560C7"/>
    <w:rsid w:val="00261B39"/>
    <w:rsid w:val="002654C9"/>
    <w:rsid w:val="0027302C"/>
    <w:rsid w:val="002A0A69"/>
    <w:rsid w:val="002A6613"/>
    <w:rsid w:val="002B239C"/>
    <w:rsid w:val="002C3967"/>
    <w:rsid w:val="002C5F47"/>
    <w:rsid w:val="002D3424"/>
    <w:rsid w:val="002E49B4"/>
    <w:rsid w:val="002E50D7"/>
    <w:rsid w:val="00325759"/>
    <w:rsid w:val="00330D33"/>
    <w:rsid w:val="00331106"/>
    <w:rsid w:val="00341625"/>
    <w:rsid w:val="00377E3D"/>
    <w:rsid w:val="00384F33"/>
    <w:rsid w:val="00391F40"/>
    <w:rsid w:val="0039469C"/>
    <w:rsid w:val="003A4FDF"/>
    <w:rsid w:val="003D11CD"/>
    <w:rsid w:val="0042243C"/>
    <w:rsid w:val="00442F78"/>
    <w:rsid w:val="00443714"/>
    <w:rsid w:val="00474B7D"/>
    <w:rsid w:val="004844BD"/>
    <w:rsid w:val="004858E0"/>
    <w:rsid w:val="00491982"/>
    <w:rsid w:val="00493DB6"/>
    <w:rsid w:val="004A1F90"/>
    <w:rsid w:val="004A4FCE"/>
    <w:rsid w:val="004C1DB1"/>
    <w:rsid w:val="004D3C48"/>
    <w:rsid w:val="004E26E6"/>
    <w:rsid w:val="004E5A23"/>
    <w:rsid w:val="004F2BB1"/>
    <w:rsid w:val="004F4531"/>
    <w:rsid w:val="00506E24"/>
    <w:rsid w:val="0051348F"/>
    <w:rsid w:val="00525521"/>
    <w:rsid w:val="005353C5"/>
    <w:rsid w:val="005413D0"/>
    <w:rsid w:val="005414D4"/>
    <w:rsid w:val="0055106E"/>
    <w:rsid w:val="00564AC9"/>
    <w:rsid w:val="005D4FD3"/>
    <w:rsid w:val="005E1204"/>
    <w:rsid w:val="005E676B"/>
    <w:rsid w:val="005F2467"/>
    <w:rsid w:val="006145BF"/>
    <w:rsid w:val="0062109F"/>
    <w:rsid w:val="006239CC"/>
    <w:rsid w:val="00624EC1"/>
    <w:rsid w:val="006760CE"/>
    <w:rsid w:val="006872D6"/>
    <w:rsid w:val="0069650B"/>
    <w:rsid w:val="006B5227"/>
    <w:rsid w:val="006D1539"/>
    <w:rsid w:val="006E03BB"/>
    <w:rsid w:val="006E61CC"/>
    <w:rsid w:val="0070019F"/>
    <w:rsid w:val="00723081"/>
    <w:rsid w:val="00727606"/>
    <w:rsid w:val="00731407"/>
    <w:rsid w:val="00745D3A"/>
    <w:rsid w:val="00751967"/>
    <w:rsid w:val="0075669B"/>
    <w:rsid w:val="0076271E"/>
    <w:rsid w:val="00775A78"/>
    <w:rsid w:val="007779CE"/>
    <w:rsid w:val="00791CCC"/>
    <w:rsid w:val="007976A7"/>
    <w:rsid w:val="007F4D2B"/>
    <w:rsid w:val="008225EE"/>
    <w:rsid w:val="0082582B"/>
    <w:rsid w:val="0083609A"/>
    <w:rsid w:val="00843DF4"/>
    <w:rsid w:val="008740AD"/>
    <w:rsid w:val="00891463"/>
    <w:rsid w:val="00892967"/>
    <w:rsid w:val="00895D6E"/>
    <w:rsid w:val="008A59A9"/>
    <w:rsid w:val="008B1663"/>
    <w:rsid w:val="008C6A1A"/>
    <w:rsid w:val="008E7712"/>
    <w:rsid w:val="00925EAC"/>
    <w:rsid w:val="0093131F"/>
    <w:rsid w:val="00932465"/>
    <w:rsid w:val="009709B1"/>
    <w:rsid w:val="00975A96"/>
    <w:rsid w:val="0099369E"/>
    <w:rsid w:val="00995CDA"/>
    <w:rsid w:val="009A3334"/>
    <w:rsid w:val="009D5FE6"/>
    <w:rsid w:val="009D7629"/>
    <w:rsid w:val="009F0E91"/>
    <w:rsid w:val="00A015CB"/>
    <w:rsid w:val="00A23212"/>
    <w:rsid w:val="00A361EA"/>
    <w:rsid w:val="00A37820"/>
    <w:rsid w:val="00A4314F"/>
    <w:rsid w:val="00A52B78"/>
    <w:rsid w:val="00A54DD5"/>
    <w:rsid w:val="00A54DF2"/>
    <w:rsid w:val="00A87114"/>
    <w:rsid w:val="00A96F66"/>
    <w:rsid w:val="00AA6CD4"/>
    <w:rsid w:val="00AC37AF"/>
    <w:rsid w:val="00AD1069"/>
    <w:rsid w:val="00AD167D"/>
    <w:rsid w:val="00AD70B9"/>
    <w:rsid w:val="00AE18C6"/>
    <w:rsid w:val="00AF10D7"/>
    <w:rsid w:val="00AF1A29"/>
    <w:rsid w:val="00AF650B"/>
    <w:rsid w:val="00B013AF"/>
    <w:rsid w:val="00B13123"/>
    <w:rsid w:val="00B1778C"/>
    <w:rsid w:val="00B26006"/>
    <w:rsid w:val="00B26319"/>
    <w:rsid w:val="00B44DFE"/>
    <w:rsid w:val="00B63CCA"/>
    <w:rsid w:val="00B74F58"/>
    <w:rsid w:val="00B82773"/>
    <w:rsid w:val="00B83BD9"/>
    <w:rsid w:val="00B96794"/>
    <w:rsid w:val="00BA5EDA"/>
    <w:rsid w:val="00BC38E6"/>
    <w:rsid w:val="00BD3894"/>
    <w:rsid w:val="00BD6329"/>
    <w:rsid w:val="00BE6603"/>
    <w:rsid w:val="00C0122D"/>
    <w:rsid w:val="00C12551"/>
    <w:rsid w:val="00C1577A"/>
    <w:rsid w:val="00C26890"/>
    <w:rsid w:val="00C46C8C"/>
    <w:rsid w:val="00C5757B"/>
    <w:rsid w:val="00C66430"/>
    <w:rsid w:val="00CB1A72"/>
    <w:rsid w:val="00CB6AEF"/>
    <w:rsid w:val="00CC7757"/>
    <w:rsid w:val="00CD45BF"/>
    <w:rsid w:val="00CE7812"/>
    <w:rsid w:val="00D252E6"/>
    <w:rsid w:val="00D43CA6"/>
    <w:rsid w:val="00D63530"/>
    <w:rsid w:val="00D748D6"/>
    <w:rsid w:val="00D773FD"/>
    <w:rsid w:val="00D77832"/>
    <w:rsid w:val="00D86775"/>
    <w:rsid w:val="00DB5AA3"/>
    <w:rsid w:val="00DE21F5"/>
    <w:rsid w:val="00DF3AFA"/>
    <w:rsid w:val="00DF7C51"/>
    <w:rsid w:val="00E35D38"/>
    <w:rsid w:val="00E6567A"/>
    <w:rsid w:val="00E83BB3"/>
    <w:rsid w:val="00EA536A"/>
    <w:rsid w:val="00EA5B73"/>
    <w:rsid w:val="00EB0400"/>
    <w:rsid w:val="00EB7180"/>
    <w:rsid w:val="00EC3B57"/>
    <w:rsid w:val="00EF1BCC"/>
    <w:rsid w:val="00EF5BFF"/>
    <w:rsid w:val="00EF6176"/>
    <w:rsid w:val="00EF6690"/>
    <w:rsid w:val="00F13AA5"/>
    <w:rsid w:val="00F34179"/>
    <w:rsid w:val="00F50560"/>
    <w:rsid w:val="00F54F20"/>
    <w:rsid w:val="00F55072"/>
    <w:rsid w:val="00FA25B6"/>
    <w:rsid w:val="00FA5421"/>
    <w:rsid w:val="00FC1CC6"/>
    <w:rsid w:val="00FC2CF9"/>
    <w:rsid w:val="00FE74A7"/>
    <w:rsid w:val="00FF2FE1"/>
    <w:rsid w:val="57A02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890"/>
    <w:pPr>
      <w:suppressAutoHyphens/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68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C2689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caption"/>
    <w:basedOn w:val="a"/>
    <w:qFormat/>
    <w:rsid w:val="00C2689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Body Text"/>
    <w:basedOn w:val="a"/>
    <w:rsid w:val="00C26890"/>
    <w:pPr>
      <w:spacing w:after="140" w:line="276" w:lineRule="auto"/>
    </w:pPr>
  </w:style>
  <w:style w:type="paragraph" w:styleId="a8">
    <w:name w:val="index heading"/>
    <w:basedOn w:val="a"/>
    <w:qFormat/>
    <w:rsid w:val="00C26890"/>
    <w:pPr>
      <w:suppressLineNumbers/>
    </w:pPr>
    <w:rPr>
      <w:rFonts w:cs="Mangal"/>
    </w:rPr>
  </w:style>
  <w:style w:type="paragraph" w:styleId="a9">
    <w:name w:val="List"/>
    <w:basedOn w:val="a7"/>
    <w:qFormat/>
    <w:rsid w:val="00C26890"/>
    <w:rPr>
      <w:rFonts w:cs="Mangal"/>
    </w:rPr>
  </w:style>
  <w:style w:type="paragraph" w:styleId="aa">
    <w:name w:val="Normal (Web)"/>
    <w:basedOn w:val="a"/>
    <w:uiPriority w:val="99"/>
    <w:unhideWhenUsed/>
    <w:rsid w:val="00C26890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table" w:styleId="ab">
    <w:name w:val="Table Grid"/>
    <w:basedOn w:val="a1"/>
    <w:uiPriority w:val="39"/>
    <w:rsid w:val="00C26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C26890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7"/>
    <w:qFormat/>
    <w:rsid w:val="00C2689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List Paragraph"/>
    <w:basedOn w:val="a"/>
    <w:uiPriority w:val="34"/>
    <w:qFormat/>
    <w:rsid w:val="00C26890"/>
    <w:pPr>
      <w:ind w:left="720"/>
      <w:contextualSpacing/>
    </w:pPr>
    <w:rPr>
      <w:kern w:val="0"/>
    </w:rPr>
  </w:style>
  <w:style w:type="paragraph" w:customStyle="1" w:styleId="western">
    <w:name w:val="western"/>
    <w:basedOn w:val="a"/>
    <w:qFormat/>
    <w:rsid w:val="00C26890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</w:rPr>
  </w:style>
  <w:style w:type="table" w:customStyle="1" w:styleId="10">
    <w:name w:val="Сетка таблицы1"/>
    <w:basedOn w:val="a1"/>
    <w:uiPriority w:val="39"/>
    <w:rsid w:val="00C26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1">
    <w:name w:val="Style11"/>
    <w:basedOn w:val="a"/>
    <w:uiPriority w:val="99"/>
    <w:qFormat/>
    <w:rsid w:val="00C26890"/>
    <w:pPr>
      <w:widowControl w:val="0"/>
      <w:suppressAutoHyphens w:val="0"/>
      <w:autoSpaceDE w:val="0"/>
      <w:autoSpaceDN w:val="0"/>
      <w:adjustRightInd w:val="0"/>
      <w:spacing w:after="0" w:line="298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k-reset">
    <w:name w:val="stk-reset"/>
    <w:basedOn w:val="a"/>
    <w:rsid w:val="00C2689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andard">
    <w:name w:val="Standard"/>
    <w:rsid w:val="00C26890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d">
    <w:name w:val="No Spacing"/>
    <w:link w:val="ae"/>
    <w:uiPriority w:val="1"/>
    <w:qFormat/>
    <w:rsid w:val="00C26890"/>
    <w:pPr>
      <w:suppressAutoHyphens/>
    </w:pPr>
    <w:rPr>
      <w:kern w:val="2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qFormat/>
    <w:locked/>
    <w:rsid w:val="00C26890"/>
  </w:style>
  <w:style w:type="paragraph" w:customStyle="1" w:styleId="futurismarkdown-paragraph">
    <w:name w:val="futurismarkdown-paragraph"/>
    <w:basedOn w:val="a"/>
    <w:rsid w:val="00C2689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ntStyle19">
    <w:name w:val="Font Style19"/>
    <w:qFormat/>
    <w:rsid w:val="006872D6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0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.44/" TargetMode="External"/><Relationship Id="rId13" Type="http://schemas.openxmlformats.org/officeDocument/2006/relationships/hyperlink" Target="http://www.invest-ngo44.ru/" TargetMode="External"/><Relationship Id="rId18" Type="http://schemas.openxmlformats.org/officeDocument/2006/relationships/hyperlink" Target="http://www.fond.44/" TargetMode="External"/><Relationship Id="rId26" Type="http://schemas.openxmlformats.org/officeDocument/2006/relationships/hyperlink" Target="http://www.invest-ngo44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ond.44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nvest-ngo44.ru/" TargetMode="External"/><Relationship Id="rId17" Type="http://schemas.openxmlformats.org/officeDocument/2006/relationships/hyperlink" Target="http://www.invest-ngo44.ru/" TargetMode="External"/><Relationship Id="rId25" Type="http://schemas.openxmlformats.org/officeDocument/2006/relationships/hyperlink" Target="http://www.invest-ngo44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vest-ngo44.ru/" TargetMode="External"/><Relationship Id="rId20" Type="http://schemas.openxmlformats.org/officeDocument/2006/relationships/hyperlink" Target="http://www.fond.44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nd.44/" TargetMode="External"/><Relationship Id="rId24" Type="http://schemas.openxmlformats.org/officeDocument/2006/relationships/hyperlink" Target="http://www.invest-ngo44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vest-ngo44.ru/" TargetMode="External"/><Relationship Id="rId23" Type="http://schemas.openxmlformats.org/officeDocument/2006/relationships/hyperlink" Target="http://www.invest-ngo44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fond.44/" TargetMode="External"/><Relationship Id="rId19" Type="http://schemas.openxmlformats.org/officeDocument/2006/relationships/hyperlink" Target="http://www.fond.4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nd.44/" TargetMode="External"/><Relationship Id="rId14" Type="http://schemas.openxmlformats.org/officeDocument/2006/relationships/hyperlink" Target="http://www.invest-ngo44.ru/" TargetMode="External"/><Relationship Id="rId22" Type="http://schemas.openxmlformats.org/officeDocument/2006/relationships/hyperlink" Target="http://www.invest-ngo44.ru/" TargetMode="External"/><Relationship Id="rId27" Type="http://schemas.openxmlformats.org/officeDocument/2006/relationships/hyperlink" Target="http://www.invest-ngo4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FE963-66F9-4832-83F9-BF25F49A3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11</Pages>
  <Words>2723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Duma-001</cp:lastModifiedBy>
  <cp:revision>36</cp:revision>
  <cp:lastPrinted>2025-09-10T04:43:00Z</cp:lastPrinted>
  <dcterms:created xsi:type="dcterms:W3CDTF">2025-08-11T06:00:00Z</dcterms:created>
  <dcterms:modified xsi:type="dcterms:W3CDTF">2025-09-26T10:51:00Z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A900BC52B6334A05A7F50B70CE7ECDA8_12</vt:lpwstr>
  </property>
</Properties>
</file>